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56C" w:rsidRPr="004E2FDB" w:rsidRDefault="00F7156C" w:rsidP="008C6C96">
      <w:pPr>
        <w:pStyle w:val="3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4E2FDB"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EC1292" w:rsidRPr="009A1EAA" w:rsidRDefault="00F7156C" w:rsidP="008C6C96">
      <w:pPr>
        <w:pStyle w:val="3"/>
        <w:ind w:firstLine="567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8C6C96">
        <w:rPr>
          <w:rFonts w:ascii="Arial" w:hAnsi="Arial" w:cs="Arial"/>
          <w:b/>
          <w:sz w:val="24"/>
          <w:szCs w:val="24"/>
        </w:rPr>
        <w:t>к проекту</w:t>
      </w:r>
      <w:r w:rsidR="009A1EAA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9A1EAA" w:rsidRPr="007B6AB0">
        <w:rPr>
          <w:rFonts w:ascii="Arial" w:hAnsi="Arial" w:cs="Arial"/>
          <w:b/>
          <w:bCs/>
          <w:sz w:val="24"/>
          <w:szCs w:val="24"/>
        </w:rPr>
        <w:t>межгосударственного стандарта</w:t>
      </w:r>
      <w:r w:rsidRPr="008C6C96">
        <w:rPr>
          <w:rFonts w:ascii="Arial" w:hAnsi="Arial" w:cs="Arial"/>
          <w:b/>
          <w:sz w:val="24"/>
          <w:szCs w:val="24"/>
        </w:rPr>
        <w:t xml:space="preserve"> </w:t>
      </w:r>
      <w:r w:rsidR="009A1EAA">
        <w:rPr>
          <w:rFonts w:ascii="Arial" w:hAnsi="Arial" w:cs="Arial"/>
          <w:b/>
          <w:sz w:val="24"/>
          <w:szCs w:val="24"/>
          <w:lang w:val="ru-RU"/>
        </w:rPr>
        <w:t>«М</w:t>
      </w:r>
      <w:proofErr w:type="spellStart"/>
      <w:r w:rsidR="008E1025" w:rsidRPr="008C6C96">
        <w:rPr>
          <w:rFonts w:ascii="Arial" w:hAnsi="Arial" w:cs="Arial"/>
          <w:b/>
          <w:bCs/>
          <w:color w:val="000000"/>
          <w:sz w:val="24"/>
          <w:szCs w:val="24"/>
        </w:rPr>
        <w:t>асло</w:t>
      </w:r>
      <w:proofErr w:type="spellEnd"/>
      <w:r w:rsidR="008E1025" w:rsidRPr="008C6C96">
        <w:rPr>
          <w:rFonts w:ascii="Arial" w:hAnsi="Arial" w:cs="Arial"/>
          <w:b/>
          <w:bCs/>
          <w:color w:val="000000"/>
          <w:sz w:val="24"/>
          <w:szCs w:val="24"/>
        </w:rPr>
        <w:t xml:space="preserve"> сливочное. Определение содержания влаги, сухих обезжиренных веществ и жира (стандартные методы). Часть 2. Определение содержания сухих обезжиренных веществ</w:t>
      </w:r>
      <w:r w:rsidR="009A1EA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»</w:t>
      </w:r>
    </w:p>
    <w:p w:rsidR="00F6721C" w:rsidRPr="00C70F6A" w:rsidRDefault="00F6721C" w:rsidP="008C6C96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color w:val="auto"/>
          <w:szCs w:val="24"/>
          <w:lang w:eastAsia="x-none"/>
        </w:rPr>
      </w:pPr>
    </w:p>
    <w:p w:rsidR="00805F36" w:rsidRPr="00F6721C" w:rsidRDefault="00805F36" w:rsidP="008C6C96">
      <w:pPr>
        <w:suppressAutoHyphens/>
        <w:ind w:firstLine="567"/>
        <w:jc w:val="center"/>
        <w:rPr>
          <w:rFonts w:ascii="Arial" w:hAnsi="Arial" w:cs="Arial"/>
          <w:b/>
          <w:color w:val="auto"/>
          <w:szCs w:val="24"/>
          <w:lang w:val="x-none" w:eastAsia="x-none"/>
        </w:rPr>
      </w:pPr>
    </w:p>
    <w:p w:rsidR="00F7156C" w:rsidRDefault="00F7156C" w:rsidP="008C6C96">
      <w:pPr>
        <w:pStyle w:val="31"/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 </w:t>
      </w:r>
      <w:r w:rsidRPr="004E2FDB">
        <w:rPr>
          <w:rFonts w:ascii="Arial" w:hAnsi="Arial" w:cs="Arial"/>
          <w:b/>
          <w:sz w:val="24"/>
          <w:szCs w:val="24"/>
        </w:rPr>
        <w:t>Основание для разработки стандарта</w:t>
      </w:r>
    </w:p>
    <w:p w:rsidR="00207AB2" w:rsidRPr="004E2FDB" w:rsidRDefault="00207AB2" w:rsidP="008C6C96">
      <w:pPr>
        <w:pStyle w:val="31"/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7156C" w:rsidRDefault="009F035C" w:rsidP="008C6C96">
      <w:pPr>
        <w:pStyle w:val="a6"/>
        <w:tabs>
          <w:tab w:val="left" w:pos="851"/>
        </w:tabs>
        <w:ind w:firstLine="567"/>
        <w:jc w:val="both"/>
        <w:rPr>
          <w:rFonts w:ascii="Arial" w:hAnsi="Arial" w:cs="Arial"/>
          <w:sz w:val="24"/>
          <w:lang w:val="ru-RU" w:eastAsia="ru-RU"/>
        </w:rPr>
      </w:pPr>
      <w:r w:rsidRPr="00DB2363">
        <w:rPr>
          <w:rFonts w:ascii="Arial" w:hAnsi="Arial" w:cs="Arial"/>
          <w:color w:val="000000"/>
          <w:sz w:val="24"/>
        </w:rPr>
        <w:t>Основанием для разработки стандарта является Национальный план стандартизации на 2022 год (утвержден приказом Комитета технического регулирования и метрологии Министерства торговли и интеграции Республики Казахстан от 30 декабря 2021 года № 485-Н</w:t>
      </w:r>
      <w:r w:rsidRPr="00DB2363">
        <w:rPr>
          <w:rFonts w:ascii="Arial" w:hAnsi="Arial" w:cs="Arial"/>
          <w:color w:val="000000"/>
          <w:sz w:val="24"/>
          <w:lang w:val="kk-KZ"/>
        </w:rPr>
        <w:t>Қ</w:t>
      </w:r>
      <w:r w:rsidRPr="00DB2363">
        <w:rPr>
          <w:rFonts w:ascii="Arial" w:hAnsi="Arial" w:cs="Arial"/>
          <w:color w:val="000000"/>
          <w:sz w:val="24"/>
        </w:rPr>
        <w:t>)</w:t>
      </w:r>
      <w:r w:rsidRPr="00DB2363">
        <w:rPr>
          <w:rFonts w:ascii="Arial" w:hAnsi="Arial" w:cs="Arial"/>
          <w:sz w:val="24"/>
        </w:rPr>
        <w:t>.</w:t>
      </w:r>
    </w:p>
    <w:p w:rsidR="00F6721C" w:rsidRDefault="00F6721C" w:rsidP="008C6C96">
      <w:pPr>
        <w:pStyle w:val="11"/>
        <w:suppressAutoHyphens/>
        <w:ind w:firstLine="567"/>
        <w:jc w:val="both"/>
        <w:rPr>
          <w:b/>
          <w:spacing w:val="4"/>
          <w:sz w:val="28"/>
        </w:rPr>
      </w:pPr>
    </w:p>
    <w:p w:rsidR="00F7156C" w:rsidRDefault="00F7156C" w:rsidP="008C6C96">
      <w:pPr>
        <w:pStyle w:val="11"/>
        <w:suppressAutoHyphens/>
        <w:ind w:firstLine="567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2</w:t>
      </w:r>
      <w:r w:rsidRPr="00F7156C">
        <w:rPr>
          <w:rFonts w:ascii="Arial" w:hAnsi="Arial" w:cs="Arial"/>
          <w:b/>
          <w:szCs w:val="24"/>
        </w:rPr>
        <w:t xml:space="preserve"> </w:t>
      </w:r>
      <w:r w:rsidR="008C6C96" w:rsidRPr="005A7B25">
        <w:rPr>
          <w:rFonts w:ascii="Arial" w:hAnsi="Arial" w:cs="Arial"/>
          <w:b/>
          <w:spacing w:val="2"/>
          <w:szCs w:val="24"/>
          <w:shd w:val="clear" w:color="auto" w:fill="FFFFFF"/>
        </w:rPr>
        <w:t>Краткая</w:t>
      </w:r>
      <w:r w:rsidR="008C6C96" w:rsidRPr="005A7B25">
        <w:rPr>
          <w:rFonts w:ascii="Arial" w:hAnsi="Arial" w:cs="Arial"/>
          <w:b/>
          <w:szCs w:val="24"/>
        </w:rPr>
        <w:t xml:space="preserve"> характеристика объекта стандартизации</w:t>
      </w:r>
    </w:p>
    <w:p w:rsidR="00207AB2" w:rsidRPr="00F7156C" w:rsidRDefault="00207AB2" w:rsidP="008C6C96">
      <w:pPr>
        <w:pStyle w:val="11"/>
        <w:suppressAutoHyphens/>
        <w:ind w:firstLine="567"/>
        <w:jc w:val="both"/>
        <w:rPr>
          <w:rFonts w:ascii="Arial" w:hAnsi="Arial" w:cs="Arial"/>
          <w:b/>
          <w:szCs w:val="24"/>
        </w:rPr>
      </w:pPr>
    </w:p>
    <w:p w:rsidR="00F7156C" w:rsidRPr="004A648B" w:rsidRDefault="00F8433A" w:rsidP="008C6C96">
      <w:pPr>
        <w:pStyle w:val="Style19"/>
        <w:widowControl/>
        <w:ind w:firstLine="567"/>
        <w:jc w:val="both"/>
        <w:rPr>
          <w:rStyle w:val="FontStyle110"/>
          <w:sz w:val="24"/>
          <w:szCs w:val="24"/>
          <w:highlight w:val="yellow"/>
          <w:lang w:eastAsia="en-US"/>
        </w:rPr>
      </w:pPr>
      <w:r w:rsidRPr="004A648B">
        <w:t xml:space="preserve">Настоящий стандарт </w:t>
      </w:r>
      <w:r w:rsidR="004A648B" w:rsidRPr="004A648B">
        <w:rPr>
          <w:rStyle w:val="FontStyle49"/>
          <w:sz w:val="24"/>
          <w:szCs w:val="24"/>
        </w:rPr>
        <w:t xml:space="preserve">определяет </w:t>
      </w:r>
      <w:r w:rsidR="004A648B" w:rsidRPr="001E3C31">
        <w:rPr>
          <w:rStyle w:val="FontStyle34"/>
          <w:b w:val="0"/>
          <w:sz w:val="24"/>
          <w:szCs w:val="24"/>
        </w:rPr>
        <w:t>стандартный</w:t>
      </w:r>
      <w:r w:rsidR="004A648B" w:rsidRPr="004A648B">
        <w:rPr>
          <w:rStyle w:val="FontStyle34"/>
          <w:sz w:val="24"/>
          <w:szCs w:val="24"/>
        </w:rPr>
        <w:t xml:space="preserve"> </w:t>
      </w:r>
      <w:r w:rsidR="004A648B" w:rsidRPr="004A648B">
        <w:rPr>
          <w:rStyle w:val="FontStyle49"/>
          <w:sz w:val="24"/>
          <w:szCs w:val="24"/>
        </w:rPr>
        <w:t>метод определения содержания обезжиренных сухих веще</w:t>
      </w:r>
      <w:proofErr w:type="gramStart"/>
      <w:r w:rsidR="004A648B" w:rsidRPr="004A648B">
        <w:rPr>
          <w:rStyle w:val="FontStyle49"/>
          <w:sz w:val="24"/>
          <w:szCs w:val="24"/>
        </w:rPr>
        <w:t>ств в сл</w:t>
      </w:r>
      <w:proofErr w:type="gramEnd"/>
      <w:r w:rsidR="004A648B" w:rsidRPr="004A648B">
        <w:rPr>
          <w:rStyle w:val="FontStyle49"/>
          <w:sz w:val="24"/>
          <w:szCs w:val="24"/>
        </w:rPr>
        <w:t>ивочном масле</w:t>
      </w:r>
      <w:r w:rsidR="00F7156C" w:rsidRPr="004A648B">
        <w:rPr>
          <w:rStyle w:val="FontStyle110"/>
          <w:sz w:val="24"/>
          <w:szCs w:val="24"/>
          <w:lang w:eastAsia="en-US"/>
        </w:rPr>
        <w:t>.</w:t>
      </w:r>
    </w:p>
    <w:p w:rsidR="00F7156C" w:rsidRDefault="00F7156C" w:rsidP="008C6C96">
      <w:pPr>
        <w:pStyle w:val="11"/>
        <w:suppressAutoHyphens/>
        <w:ind w:firstLine="567"/>
        <w:jc w:val="both"/>
        <w:rPr>
          <w:b/>
          <w:spacing w:val="4"/>
          <w:sz w:val="28"/>
        </w:rPr>
      </w:pPr>
    </w:p>
    <w:p w:rsidR="00805F36" w:rsidRDefault="00F7156C" w:rsidP="008C6C96">
      <w:pPr>
        <w:pStyle w:val="11"/>
        <w:ind w:firstLine="567"/>
        <w:jc w:val="both"/>
        <w:rPr>
          <w:rFonts w:ascii="Arial" w:hAnsi="Arial" w:cs="Arial"/>
          <w:b/>
          <w:bCs/>
          <w:szCs w:val="24"/>
        </w:rPr>
      </w:pPr>
      <w:r w:rsidRPr="004E2FDB">
        <w:rPr>
          <w:rFonts w:ascii="Arial" w:hAnsi="Arial" w:cs="Arial"/>
          <w:b/>
          <w:bCs/>
          <w:szCs w:val="24"/>
        </w:rPr>
        <w:t>3 Технико-экономическое обоснование разработки  стандарта</w:t>
      </w:r>
    </w:p>
    <w:p w:rsidR="00F6721C" w:rsidRDefault="00F6721C" w:rsidP="008C6C96">
      <w:pPr>
        <w:pStyle w:val="a6"/>
        <w:tabs>
          <w:tab w:val="left" w:pos="851"/>
        </w:tabs>
        <w:ind w:firstLine="567"/>
        <w:jc w:val="both"/>
        <w:rPr>
          <w:rFonts w:ascii="Arial" w:hAnsi="Arial" w:cs="Arial"/>
          <w:sz w:val="24"/>
          <w:lang w:val="ru-RU" w:eastAsia="ru-RU"/>
        </w:rPr>
      </w:pPr>
    </w:p>
    <w:p w:rsidR="000B4500" w:rsidRPr="009F035C" w:rsidRDefault="000B4500" w:rsidP="000B4500">
      <w:pPr>
        <w:pStyle w:val="1"/>
        <w:shd w:val="clear" w:color="auto" w:fill="FFFFFF"/>
        <w:spacing w:before="0" w:after="0"/>
        <w:ind w:firstLine="567"/>
        <w:jc w:val="both"/>
        <w:rPr>
          <w:rFonts w:ascii="Arial" w:hAnsi="Arial" w:cs="Arial"/>
          <w:b w:val="0"/>
          <w:spacing w:val="-15"/>
          <w:sz w:val="24"/>
          <w:szCs w:val="24"/>
          <w:lang w:val="ru-RU"/>
        </w:rPr>
      </w:pPr>
      <w:r w:rsidRPr="000B4500">
        <w:rPr>
          <w:rFonts w:ascii="Arial" w:hAnsi="Arial" w:cs="Arial"/>
          <w:b w:val="0"/>
          <w:sz w:val="24"/>
          <w:szCs w:val="24"/>
        </w:rPr>
        <w:t>В</w:t>
      </w:r>
      <w:r w:rsidRPr="009F035C">
        <w:rPr>
          <w:rFonts w:ascii="Arial" w:hAnsi="Arial" w:cs="Arial"/>
          <w:b w:val="0"/>
          <w:sz w:val="24"/>
          <w:szCs w:val="24"/>
          <w:lang w:val="ru-RU"/>
        </w:rPr>
        <w:t xml:space="preserve"> 2019 </w:t>
      </w:r>
      <w:r w:rsidRPr="000B4500">
        <w:rPr>
          <w:rFonts w:ascii="Arial" w:hAnsi="Arial" w:cs="Arial"/>
          <w:b w:val="0"/>
          <w:sz w:val="24"/>
          <w:szCs w:val="24"/>
        </w:rPr>
        <w:t>году</w:t>
      </w:r>
      <w:r w:rsidRPr="009F035C">
        <w:rPr>
          <w:rFonts w:ascii="Arial" w:hAnsi="Arial" w:cs="Arial"/>
          <w:b w:val="0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z w:val="24"/>
          <w:szCs w:val="24"/>
        </w:rPr>
        <w:t>начата</w:t>
      </w:r>
      <w:r w:rsidRPr="009F035C">
        <w:rPr>
          <w:rFonts w:ascii="Arial" w:hAnsi="Arial" w:cs="Arial"/>
          <w:b w:val="0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z w:val="24"/>
          <w:szCs w:val="24"/>
        </w:rPr>
        <w:t>разработка</w:t>
      </w:r>
      <w:r w:rsidRPr="009F035C">
        <w:rPr>
          <w:rFonts w:ascii="Arial" w:hAnsi="Arial" w:cs="Arial"/>
          <w:b w:val="0"/>
          <w:sz w:val="24"/>
          <w:szCs w:val="24"/>
          <w:lang w:val="ru-RU"/>
        </w:rPr>
        <w:t xml:space="preserve"> 1 </w:t>
      </w:r>
      <w:r w:rsidRPr="000B4500">
        <w:rPr>
          <w:rFonts w:ascii="Arial" w:hAnsi="Arial" w:cs="Arial"/>
          <w:b w:val="0"/>
          <w:sz w:val="24"/>
          <w:szCs w:val="24"/>
        </w:rPr>
        <w:t>части</w:t>
      </w:r>
      <w:r w:rsidRPr="009F035C">
        <w:rPr>
          <w:rFonts w:ascii="Arial" w:hAnsi="Arial" w:cs="Arial"/>
          <w:b w:val="0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z w:val="24"/>
          <w:szCs w:val="24"/>
        </w:rPr>
        <w:t>межгосударственного</w:t>
      </w:r>
      <w:r w:rsidRPr="009F035C">
        <w:rPr>
          <w:rFonts w:ascii="Arial" w:hAnsi="Arial" w:cs="Arial"/>
          <w:b w:val="0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z w:val="24"/>
          <w:szCs w:val="24"/>
        </w:rPr>
        <w:t>стандарта</w:t>
      </w:r>
      <w:r w:rsidRPr="009F035C">
        <w:rPr>
          <w:rFonts w:ascii="Arial" w:hAnsi="Arial" w:cs="Arial"/>
          <w:b w:val="0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z w:val="24"/>
          <w:szCs w:val="24"/>
        </w:rPr>
        <w:t>на</w:t>
      </w:r>
      <w:r w:rsidRPr="009F035C">
        <w:rPr>
          <w:rFonts w:ascii="Arial" w:hAnsi="Arial" w:cs="Arial"/>
          <w:b w:val="0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z w:val="24"/>
          <w:szCs w:val="24"/>
        </w:rPr>
        <w:t>основе</w:t>
      </w:r>
      <w:r w:rsidRPr="009F035C">
        <w:rPr>
          <w:rFonts w:ascii="Arial" w:hAnsi="Arial" w:cs="Arial"/>
          <w:b w:val="0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z w:val="24"/>
          <w:szCs w:val="24"/>
        </w:rPr>
        <w:t>международного</w:t>
      </w:r>
      <w:r w:rsidRPr="009F035C">
        <w:rPr>
          <w:rFonts w:ascii="Arial" w:hAnsi="Arial" w:cs="Arial"/>
          <w:b w:val="0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z w:val="24"/>
          <w:szCs w:val="24"/>
        </w:rPr>
        <w:t>стандарта</w:t>
      </w:r>
      <w:r w:rsidRPr="009F035C">
        <w:rPr>
          <w:rFonts w:ascii="Arial" w:hAnsi="Arial" w:cs="Arial"/>
          <w:b w:val="0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caps/>
          <w:spacing w:val="-15"/>
          <w:sz w:val="24"/>
          <w:szCs w:val="24"/>
        </w:rPr>
        <w:t>ISO 8851-1:2004</w:t>
      </w:r>
      <w:r w:rsidRPr="009F035C">
        <w:rPr>
          <w:rFonts w:ascii="Arial" w:hAnsi="Arial" w:cs="Arial"/>
          <w:b w:val="0"/>
          <w:caps/>
          <w:spacing w:val="-15"/>
          <w:sz w:val="24"/>
          <w:szCs w:val="24"/>
          <w:lang w:val="ru-RU"/>
        </w:rPr>
        <w:t xml:space="preserve"> </w:t>
      </w:r>
      <w:r w:rsidRPr="009F035C">
        <w:rPr>
          <w:rFonts w:ascii="Arial" w:hAnsi="Arial" w:cs="Arial"/>
          <w:b w:val="0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Butter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 —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Determination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of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moisture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,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non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>-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fat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solids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and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fat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contents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 (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Routine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methods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) —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Part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 1: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Determination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of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moisture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content</w:t>
      </w:r>
      <w:r w:rsidRPr="009F035C">
        <w:rPr>
          <w:rFonts w:ascii="Helvetica" w:hAnsi="Helvetica" w:cs="Helvetica"/>
          <w:b w:val="0"/>
          <w:spacing w:val="-15"/>
          <w:sz w:val="72"/>
          <w:szCs w:val="72"/>
          <w:lang w:val="ru-RU"/>
        </w:rPr>
        <w:t xml:space="preserve"> </w:t>
      </w:r>
      <w:r w:rsidRPr="000B4500">
        <w:rPr>
          <w:rFonts w:ascii="Arial" w:hAnsi="Arial" w:cs="Arial"/>
          <w:b w:val="0"/>
          <w:sz w:val="24"/>
          <w:szCs w:val="24"/>
        </w:rPr>
        <w:t>и</w:t>
      </w:r>
      <w:r w:rsidRPr="009F035C">
        <w:rPr>
          <w:rFonts w:ascii="Arial" w:hAnsi="Arial" w:cs="Arial"/>
          <w:b w:val="0"/>
          <w:sz w:val="24"/>
          <w:szCs w:val="24"/>
          <w:lang w:val="ru-RU"/>
        </w:rPr>
        <w:t xml:space="preserve"> 3 </w:t>
      </w:r>
      <w:r w:rsidRPr="000B4500">
        <w:rPr>
          <w:rFonts w:ascii="Arial" w:hAnsi="Arial" w:cs="Arial"/>
          <w:b w:val="0"/>
          <w:sz w:val="24"/>
          <w:szCs w:val="24"/>
        </w:rPr>
        <w:t>части</w:t>
      </w:r>
      <w:r w:rsidRPr="009F035C">
        <w:rPr>
          <w:rFonts w:ascii="Arial" w:hAnsi="Arial" w:cs="Arial"/>
          <w:b w:val="0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z w:val="24"/>
          <w:szCs w:val="24"/>
        </w:rPr>
        <w:t>межгосударственного</w:t>
      </w:r>
      <w:r w:rsidRPr="009F035C">
        <w:rPr>
          <w:rFonts w:ascii="Arial" w:hAnsi="Arial" w:cs="Arial"/>
          <w:b w:val="0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z w:val="24"/>
          <w:szCs w:val="24"/>
        </w:rPr>
        <w:t>стандарта</w:t>
      </w:r>
      <w:r w:rsidRPr="009F035C">
        <w:rPr>
          <w:rFonts w:ascii="Arial" w:hAnsi="Arial" w:cs="Arial"/>
          <w:b w:val="0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z w:val="24"/>
          <w:szCs w:val="24"/>
        </w:rPr>
        <w:t>на</w:t>
      </w:r>
      <w:r w:rsidRPr="009F035C">
        <w:rPr>
          <w:rFonts w:ascii="Arial" w:hAnsi="Arial" w:cs="Arial"/>
          <w:b w:val="0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z w:val="24"/>
          <w:szCs w:val="24"/>
        </w:rPr>
        <w:t>основе</w:t>
      </w:r>
      <w:r w:rsidRPr="009F035C">
        <w:rPr>
          <w:rFonts w:ascii="Arial" w:hAnsi="Arial" w:cs="Arial"/>
          <w:b w:val="0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z w:val="24"/>
          <w:szCs w:val="24"/>
        </w:rPr>
        <w:t>международного</w:t>
      </w:r>
      <w:r w:rsidRPr="009F035C">
        <w:rPr>
          <w:rFonts w:ascii="Arial" w:hAnsi="Arial" w:cs="Arial"/>
          <w:b w:val="0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z w:val="24"/>
          <w:szCs w:val="24"/>
        </w:rPr>
        <w:t>стандарта</w:t>
      </w:r>
      <w:r w:rsidRPr="009F035C">
        <w:rPr>
          <w:rFonts w:ascii="Arial" w:hAnsi="Arial" w:cs="Arial"/>
          <w:b w:val="0"/>
          <w:sz w:val="24"/>
          <w:szCs w:val="24"/>
          <w:lang w:val="ru-RU"/>
        </w:rPr>
        <w:t xml:space="preserve"> </w:t>
      </w:r>
      <w:r w:rsidRPr="009F035C">
        <w:rPr>
          <w:rFonts w:ascii="Arial" w:hAnsi="Arial" w:cs="Arial"/>
          <w:b w:val="0"/>
          <w:sz w:val="24"/>
          <w:szCs w:val="24"/>
          <w:lang w:val="ru-RU"/>
        </w:rPr>
        <w:br/>
      </w:r>
      <w:r w:rsidRPr="000B4500">
        <w:rPr>
          <w:rFonts w:ascii="Arial" w:hAnsi="Arial" w:cs="Arial"/>
          <w:b w:val="0"/>
          <w:caps/>
          <w:spacing w:val="-15"/>
          <w:sz w:val="24"/>
          <w:szCs w:val="24"/>
        </w:rPr>
        <w:t>ISO 8851-3:2004</w:t>
      </w:r>
      <w:r w:rsidRPr="009F035C">
        <w:rPr>
          <w:rFonts w:ascii="Arial" w:hAnsi="Arial" w:cs="Arial"/>
          <w:b w:val="0"/>
          <w:sz w:val="24"/>
          <w:szCs w:val="24"/>
          <w:lang w:val="ru-RU"/>
        </w:rPr>
        <w:t xml:space="preserve"> «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Butter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 —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Determination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of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moisture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,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non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>-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fat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solids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and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fat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contents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 (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Routine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methods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) —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Part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 3: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Calculation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of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fat</w:t>
      </w:r>
      <w:r w:rsidRPr="009F035C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 </w:t>
      </w:r>
      <w:r w:rsidRPr="000B4500">
        <w:rPr>
          <w:rFonts w:ascii="Arial" w:hAnsi="Arial" w:cs="Arial"/>
          <w:b w:val="0"/>
          <w:spacing w:val="-15"/>
          <w:sz w:val="24"/>
          <w:szCs w:val="24"/>
          <w:lang w:val="en-US"/>
        </w:rPr>
        <w:t>content</w:t>
      </w:r>
      <w:r w:rsidRPr="009F035C">
        <w:rPr>
          <w:rFonts w:ascii="Arial" w:hAnsi="Arial" w:cs="Arial"/>
          <w:b w:val="0"/>
          <w:sz w:val="24"/>
          <w:szCs w:val="24"/>
          <w:lang w:val="ru-RU"/>
        </w:rPr>
        <w:t>».</w:t>
      </w:r>
    </w:p>
    <w:p w:rsidR="00F7156C" w:rsidRPr="00F6721C" w:rsidRDefault="000B4500" w:rsidP="000B4500">
      <w:pPr>
        <w:pStyle w:val="a6"/>
        <w:tabs>
          <w:tab w:val="left" w:pos="851"/>
        </w:tabs>
        <w:ind w:firstLine="567"/>
        <w:jc w:val="both"/>
        <w:rPr>
          <w:rFonts w:ascii="Arial" w:hAnsi="Arial" w:cs="Arial"/>
          <w:sz w:val="24"/>
          <w:lang w:val="ru-RU" w:eastAsia="ru-RU"/>
        </w:rPr>
      </w:pPr>
      <w:r w:rsidRPr="000B4500">
        <w:rPr>
          <w:rFonts w:ascii="Arial" w:hAnsi="Arial" w:cs="Arial"/>
          <w:sz w:val="24"/>
          <w:lang w:val="ru-RU" w:eastAsia="ru-RU"/>
        </w:rPr>
        <w:t xml:space="preserve">Так как, серия стандартов ИСО 3727 взаимосвязаны, необходима разработка </w:t>
      </w:r>
      <w:r>
        <w:rPr>
          <w:rFonts w:ascii="Arial" w:hAnsi="Arial" w:cs="Arial"/>
          <w:sz w:val="24"/>
          <w:lang w:val="ru-RU" w:eastAsia="ru-RU"/>
        </w:rPr>
        <w:t xml:space="preserve">               </w:t>
      </w:r>
      <w:r w:rsidRPr="000B4500">
        <w:rPr>
          <w:rFonts w:ascii="Arial" w:hAnsi="Arial" w:cs="Arial"/>
          <w:sz w:val="24"/>
          <w:lang w:val="ru-RU" w:eastAsia="ru-RU"/>
        </w:rPr>
        <w:t>2 части межгосударственного стандарта.</w:t>
      </w:r>
    </w:p>
    <w:p w:rsidR="00207AB2" w:rsidRDefault="00207AB2" w:rsidP="008C6C96">
      <w:pPr>
        <w:ind w:firstLine="567"/>
        <w:jc w:val="both"/>
        <w:rPr>
          <w:rFonts w:ascii="Arial" w:hAnsi="Arial" w:cs="Arial"/>
          <w:szCs w:val="24"/>
        </w:rPr>
      </w:pPr>
    </w:p>
    <w:p w:rsidR="00F7156C" w:rsidRDefault="00F7156C" w:rsidP="008C6C96">
      <w:pPr>
        <w:pStyle w:val="a6"/>
        <w:ind w:firstLine="567"/>
        <w:jc w:val="both"/>
        <w:rPr>
          <w:rFonts w:ascii="Arial" w:hAnsi="Arial" w:cs="Arial"/>
          <w:b/>
          <w:sz w:val="24"/>
          <w:lang w:val="ru-RU"/>
        </w:rPr>
      </w:pPr>
      <w:r w:rsidRPr="004E2FDB">
        <w:rPr>
          <w:rFonts w:ascii="Arial" w:hAnsi="Arial" w:cs="Arial"/>
          <w:b/>
          <w:sz w:val="24"/>
        </w:rPr>
        <w:t>4 Обоснование целесообразности разработки стандарта на межгосударственном уровне</w:t>
      </w:r>
    </w:p>
    <w:p w:rsidR="00BC3874" w:rsidRPr="00BC3874" w:rsidRDefault="00BC3874" w:rsidP="008C6C96">
      <w:pPr>
        <w:pStyle w:val="a6"/>
        <w:ind w:firstLine="567"/>
        <w:jc w:val="both"/>
        <w:rPr>
          <w:rFonts w:ascii="Arial" w:hAnsi="Arial" w:cs="Arial"/>
          <w:sz w:val="24"/>
          <w:lang w:val="ru-RU"/>
        </w:rPr>
      </w:pPr>
    </w:p>
    <w:p w:rsidR="00BC3874" w:rsidRDefault="00BC3874" w:rsidP="008C6C9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Совершенствование нормативной базы в области молочной промышленности.</w:t>
      </w:r>
    </w:p>
    <w:p w:rsidR="00F7156C" w:rsidRDefault="00F7156C" w:rsidP="008C6C96">
      <w:pPr>
        <w:pStyle w:val="a6"/>
        <w:ind w:firstLine="567"/>
        <w:jc w:val="both"/>
        <w:rPr>
          <w:rFonts w:ascii="Arial" w:hAnsi="Arial" w:cs="Arial"/>
          <w:sz w:val="24"/>
          <w:lang w:val="ru-RU"/>
        </w:rPr>
      </w:pPr>
    </w:p>
    <w:p w:rsidR="00F7156C" w:rsidRDefault="00F7156C" w:rsidP="008C6C96">
      <w:pPr>
        <w:tabs>
          <w:tab w:val="left" w:pos="540"/>
        </w:tabs>
        <w:ind w:firstLine="567"/>
        <w:jc w:val="both"/>
        <w:rPr>
          <w:rFonts w:ascii="Arial" w:hAnsi="Arial" w:cs="Arial"/>
          <w:b/>
          <w:szCs w:val="24"/>
        </w:rPr>
      </w:pPr>
      <w:r w:rsidRPr="004E2FDB">
        <w:rPr>
          <w:rFonts w:ascii="Arial" w:hAnsi="Arial" w:cs="Arial"/>
          <w:b/>
          <w:szCs w:val="24"/>
        </w:rPr>
        <w:t xml:space="preserve">5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 сведения о применении при разработке проекта международного стандарта </w:t>
      </w:r>
    </w:p>
    <w:p w:rsidR="00207AB2" w:rsidRPr="004E2FDB" w:rsidRDefault="00207AB2" w:rsidP="008C6C96">
      <w:pPr>
        <w:tabs>
          <w:tab w:val="left" w:pos="540"/>
        </w:tabs>
        <w:ind w:firstLine="567"/>
        <w:jc w:val="both"/>
        <w:rPr>
          <w:rFonts w:ascii="Arial" w:hAnsi="Arial" w:cs="Arial"/>
          <w:szCs w:val="24"/>
        </w:rPr>
      </w:pPr>
    </w:p>
    <w:p w:rsidR="00F7156C" w:rsidRPr="004E2FDB" w:rsidRDefault="00F7156C" w:rsidP="008C6C96">
      <w:pPr>
        <w:ind w:firstLine="567"/>
        <w:jc w:val="both"/>
        <w:rPr>
          <w:rFonts w:ascii="Arial" w:hAnsi="Arial" w:cs="Arial"/>
          <w:szCs w:val="24"/>
        </w:rPr>
      </w:pPr>
      <w:r w:rsidRPr="004E2FDB">
        <w:rPr>
          <w:rFonts w:ascii="Arial" w:hAnsi="Arial" w:cs="Arial"/>
          <w:szCs w:val="24"/>
        </w:rPr>
        <w:t xml:space="preserve">Настоящий проект стандарта соответствует </w:t>
      </w:r>
      <w:r w:rsidR="00C214B8" w:rsidRPr="00C214B8">
        <w:rPr>
          <w:rFonts w:ascii="Arial" w:hAnsi="Arial" w:cs="Arial"/>
          <w:szCs w:val="24"/>
        </w:rPr>
        <w:t>ГОСТ 1.0–2015 «Межгосударственная система стандартизации. Основные положения» и ГОСТ 1.2–2015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  <w:r w:rsidR="00C214B8">
        <w:rPr>
          <w:rFonts w:ascii="Arial" w:hAnsi="Arial" w:cs="Arial"/>
          <w:szCs w:val="24"/>
        </w:rPr>
        <w:t>, ГОСТ 1.3-2013</w:t>
      </w:r>
      <w:r w:rsidRPr="004E2FDB">
        <w:rPr>
          <w:rFonts w:ascii="Arial" w:hAnsi="Arial" w:cs="Arial"/>
          <w:szCs w:val="24"/>
        </w:rPr>
        <w:t xml:space="preserve"> «Межгосударственная система стандартизации. Правила и методы принятия международных и региональных стандартов в качестве межгосударственных стандартов», ГОСТ 1.5-2001</w:t>
      </w:r>
      <w:r w:rsidRPr="004E2FDB">
        <w:rPr>
          <w:rFonts w:ascii="Arial" w:hAnsi="Arial" w:cs="Arial"/>
          <w:b/>
          <w:i/>
          <w:szCs w:val="24"/>
        </w:rPr>
        <w:t xml:space="preserve"> </w:t>
      </w:r>
      <w:r w:rsidRPr="004E2FDB">
        <w:rPr>
          <w:rFonts w:ascii="Arial" w:hAnsi="Arial" w:cs="Arial"/>
          <w:szCs w:val="24"/>
        </w:rPr>
        <w:t>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:rsidR="00F7156C" w:rsidRDefault="00F7156C" w:rsidP="008C6C96">
      <w:pPr>
        <w:ind w:firstLine="567"/>
        <w:jc w:val="both"/>
        <w:rPr>
          <w:rStyle w:val="FontStyle106"/>
          <w:spacing w:val="0"/>
          <w:sz w:val="24"/>
          <w:szCs w:val="24"/>
        </w:rPr>
      </w:pPr>
      <w:bookmarkStart w:id="0" w:name="_GoBack"/>
      <w:bookmarkEnd w:id="0"/>
    </w:p>
    <w:p w:rsidR="00F7156C" w:rsidRDefault="00F7156C" w:rsidP="008C6C96">
      <w:pPr>
        <w:ind w:firstLine="567"/>
        <w:jc w:val="both"/>
        <w:rPr>
          <w:rFonts w:ascii="Arial" w:hAnsi="Arial" w:cs="Arial"/>
          <w:b/>
          <w:snapToGrid w:val="0"/>
          <w:szCs w:val="24"/>
        </w:rPr>
      </w:pPr>
      <w:r w:rsidRPr="004E2FDB">
        <w:rPr>
          <w:rFonts w:ascii="Arial" w:hAnsi="Arial" w:cs="Arial"/>
          <w:b/>
          <w:snapToGrid w:val="0"/>
          <w:szCs w:val="24"/>
        </w:rPr>
        <w:lastRenderedPageBreak/>
        <w:t>6 Предложения по изменению, пересмотру или отмене межгосударственных стандартов, противоречащих предложенному проекту стандарта</w:t>
      </w:r>
    </w:p>
    <w:p w:rsidR="00207AB2" w:rsidRPr="004E2FDB" w:rsidRDefault="00207AB2" w:rsidP="008C6C96">
      <w:pPr>
        <w:ind w:firstLine="567"/>
        <w:jc w:val="both"/>
        <w:rPr>
          <w:rFonts w:ascii="Arial" w:hAnsi="Arial" w:cs="Arial"/>
          <w:b/>
          <w:snapToGrid w:val="0"/>
          <w:szCs w:val="24"/>
        </w:rPr>
      </w:pPr>
    </w:p>
    <w:p w:rsidR="00F7156C" w:rsidRPr="004E2FDB" w:rsidRDefault="00F7156C" w:rsidP="008C6C96">
      <w:pPr>
        <w:ind w:firstLine="567"/>
        <w:jc w:val="both"/>
        <w:rPr>
          <w:rFonts w:ascii="Arial" w:hAnsi="Arial" w:cs="Arial"/>
          <w:snapToGrid w:val="0"/>
          <w:szCs w:val="24"/>
        </w:rPr>
      </w:pPr>
      <w:r w:rsidRPr="004E2FDB">
        <w:rPr>
          <w:rFonts w:ascii="Arial" w:hAnsi="Arial" w:cs="Arial"/>
          <w:snapToGrid w:val="0"/>
          <w:szCs w:val="24"/>
        </w:rPr>
        <w:t>Разрабатываемый стандарт не влечет за собой внесения изменений или отмены других нормативных документов.</w:t>
      </w:r>
    </w:p>
    <w:p w:rsidR="00F7156C" w:rsidRPr="004E2FDB" w:rsidRDefault="00F7156C" w:rsidP="008C6C96">
      <w:pPr>
        <w:ind w:firstLine="567"/>
        <w:rPr>
          <w:rFonts w:ascii="Arial" w:hAnsi="Arial" w:cs="Arial"/>
          <w:b/>
          <w:snapToGrid w:val="0"/>
          <w:szCs w:val="24"/>
        </w:rPr>
      </w:pPr>
    </w:p>
    <w:p w:rsidR="00F7156C" w:rsidRDefault="00F7156C" w:rsidP="008C6C96">
      <w:pPr>
        <w:ind w:firstLine="567"/>
        <w:jc w:val="both"/>
        <w:rPr>
          <w:rFonts w:ascii="Arial" w:hAnsi="Arial" w:cs="Arial"/>
          <w:b/>
          <w:snapToGrid w:val="0"/>
          <w:szCs w:val="24"/>
        </w:rPr>
      </w:pPr>
      <w:r w:rsidRPr="004E2FDB">
        <w:rPr>
          <w:rFonts w:ascii="Arial" w:hAnsi="Arial" w:cs="Arial"/>
          <w:b/>
          <w:snapToGrid w:val="0"/>
          <w:szCs w:val="24"/>
        </w:rPr>
        <w:t xml:space="preserve">7 Перечень исходных документов и другие источники информации, использованные при разработке стандарта </w:t>
      </w:r>
    </w:p>
    <w:p w:rsidR="00207AB2" w:rsidRPr="004E2FDB" w:rsidRDefault="00207AB2" w:rsidP="008C6C96">
      <w:pPr>
        <w:ind w:firstLine="567"/>
        <w:jc w:val="both"/>
        <w:rPr>
          <w:rFonts w:ascii="Arial" w:hAnsi="Arial" w:cs="Arial"/>
          <w:szCs w:val="24"/>
        </w:rPr>
      </w:pPr>
    </w:p>
    <w:p w:rsidR="00EC1292" w:rsidRPr="0096379A" w:rsidRDefault="00C70F6A" w:rsidP="008C6C96">
      <w:pPr>
        <w:ind w:firstLine="567"/>
        <w:jc w:val="both"/>
        <w:rPr>
          <w:rFonts w:ascii="Arial" w:hAnsi="Arial" w:cs="Arial"/>
          <w:snapToGrid w:val="0"/>
        </w:rPr>
      </w:pPr>
      <w:r w:rsidRPr="00C70F6A">
        <w:rPr>
          <w:rFonts w:ascii="Arial" w:hAnsi="Arial" w:cs="Arial"/>
          <w:snapToGrid w:val="0"/>
          <w:lang w:val="en-US"/>
        </w:rPr>
        <w:t>ISO 8851-</w:t>
      </w:r>
      <w:r w:rsidR="008C6C96" w:rsidRPr="009A1EAA">
        <w:rPr>
          <w:rFonts w:ascii="Arial" w:hAnsi="Arial" w:cs="Arial"/>
          <w:snapToGrid w:val="0"/>
          <w:lang w:val="en-US"/>
        </w:rPr>
        <w:t>2</w:t>
      </w:r>
      <w:r w:rsidRPr="00C70F6A">
        <w:rPr>
          <w:rFonts w:ascii="Arial" w:hAnsi="Arial" w:cs="Arial"/>
          <w:snapToGrid w:val="0"/>
          <w:lang w:val="en-US"/>
        </w:rPr>
        <w:t>:</w:t>
      </w:r>
      <w:r w:rsidRPr="008C6C96">
        <w:rPr>
          <w:rFonts w:ascii="Arial" w:hAnsi="Arial" w:cs="Arial"/>
          <w:snapToGrid w:val="0"/>
          <w:lang w:val="en-US"/>
        </w:rPr>
        <w:t xml:space="preserve">2004 </w:t>
      </w:r>
      <w:r w:rsidR="008C6C96" w:rsidRPr="008C6C96">
        <w:rPr>
          <w:rFonts w:ascii="Arial" w:hAnsi="Arial" w:cs="Arial"/>
          <w:szCs w:val="22"/>
          <w:lang w:val="en-US"/>
        </w:rPr>
        <w:t>B</w:t>
      </w:r>
      <w:r w:rsidR="008C6C96" w:rsidRPr="008C6C96">
        <w:rPr>
          <w:rStyle w:val="FontStyle38"/>
          <w:b w:val="0"/>
          <w:sz w:val="24"/>
          <w:szCs w:val="22"/>
          <w:lang w:val="en-US" w:eastAsia="en-US"/>
        </w:rPr>
        <w:t xml:space="preserve">utter. </w:t>
      </w:r>
      <w:proofErr w:type="gramStart"/>
      <w:r w:rsidR="008C6C96" w:rsidRPr="008C6C96">
        <w:rPr>
          <w:rStyle w:val="FontStyle38"/>
          <w:b w:val="0"/>
          <w:sz w:val="24"/>
          <w:szCs w:val="22"/>
          <w:lang w:val="en-US" w:eastAsia="en-US"/>
        </w:rPr>
        <w:t>Determination of moisture, non-fat solids and fat contents (routine methods).</w:t>
      </w:r>
      <w:proofErr w:type="gramEnd"/>
      <w:r w:rsidR="008C6C96" w:rsidRPr="008C6C96">
        <w:rPr>
          <w:rStyle w:val="FontStyle38"/>
          <w:b w:val="0"/>
          <w:sz w:val="24"/>
          <w:szCs w:val="22"/>
          <w:lang w:val="en-US" w:eastAsia="en-US"/>
        </w:rPr>
        <w:t xml:space="preserve"> P</w:t>
      </w:r>
      <w:r w:rsidR="008C6C96" w:rsidRPr="008C6C96">
        <w:rPr>
          <w:rStyle w:val="FontStyle48"/>
          <w:b w:val="0"/>
          <w:sz w:val="24"/>
          <w:szCs w:val="22"/>
          <w:lang w:val="en-US" w:eastAsia="en-US"/>
        </w:rPr>
        <w:t>art</w:t>
      </w:r>
      <w:r w:rsidR="008C6C96" w:rsidRPr="008C6C96">
        <w:rPr>
          <w:rStyle w:val="FontStyle48"/>
          <w:b w:val="0"/>
          <w:sz w:val="24"/>
          <w:szCs w:val="22"/>
          <w:lang w:eastAsia="en-US"/>
        </w:rPr>
        <w:t xml:space="preserve"> 2: </w:t>
      </w:r>
      <w:r w:rsidR="008C6C96" w:rsidRPr="008C6C96">
        <w:rPr>
          <w:rStyle w:val="FontStyle38"/>
          <w:b w:val="0"/>
          <w:sz w:val="24"/>
          <w:szCs w:val="22"/>
          <w:lang w:val="en-US" w:eastAsia="en-US"/>
        </w:rPr>
        <w:t>determination</w:t>
      </w:r>
      <w:r w:rsidR="008C6C96" w:rsidRPr="008C6C96">
        <w:rPr>
          <w:rStyle w:val="FontStyle38"/>
          <w:b w:val="0"/>
          <w:sz w:val="24"/>
          <w:szCs w:val="22"/>
          <w:lang w:eastAsia="en-US"/>
        </w:rPr>
        <w:t xml:space="preserve"> </w:t>
      </w:r>
      <w:r w:rsidR="008C6C96" w:rsidRPr="008C6C96">
        <w:rPr>
          <w:rStyle w:val="FontStyle38"/>
          <w:b w:val="0"/>
          <w:sz w:val="24"/>
          <w:szCs w:val="22"/>
          <w:lang w:val="en-US" w:eastAsia="en-US"/>
        </w:rPr>
        <w:t>of</w:t>
      </w:r>
      <w:r w:rsidR="008C6C96" w:rsidRPr="008C6C96">
        <w:rPr>
          <w:rStyle w:val="FontStyle38"/>
          <w:b w:val="0"/>
          <w:sz w:val="24"/>
          <w:szCs w:val="22"/>
          <w:lang w:eastAsia="en-US"/>
        </w:rPr>
        <w:t xml:space="preserve"> </w:t>
      </w:r>
      <w:r w:rsidR="008C6C96" w:rsidRPr="008C6C96">
        <w:rPr>
          <w:rStyle w:val="FontStyle38"/>
          <w:b w:val="0"/>
          <w:sz w:val="24"/>
          <w:szCs w:val="22"/>
          <w:lang w:val="en-US" w:eastAsia="en-US"/>
        </w:rPr>
        <w:t>non</w:t>
      </w:r>
      <w:r w:rsidR="008C6C96" w:rsidRPr="008C6C96">
        <w:rPr>
          <w:rStyle w:val="FontStyle38"/>
          <w:b w:val="0"/>
          <w:sz w:val="24"/>
          <w:szCs w:val="22"/>
          <w:lang w:eastAsia="en-US"/>
        </w:rPr>
        <w:t>-</w:t>
      </w:r>
      <w:r w:rsidR="008C6C96" w:rsidRPr="008C6C96">
        <w:rPr>
          <w:rStyle w:val="FontStyle38"/>
          <w:b w:val="0"/>
          <w:sz w:val="24"/>
          <w:szCs w:val="22"/>
          <w:lang w:val="en-US" w:eastAsia="en-US"/>
        </w:rPr>
        <w:t>fat</w:t>
      </w:r>
      <w:r w:rsidR="008C6C96" w:rsidRPr="008C6C96">
        <w:rPr>
          <w:rStyle w:val="FontStyle38"/>
          <w:b w:val="0"/>
          <w:sz w:val="24"/>
          <w:szCs w:val="22"/>
          <w:lang w:eastAsia="en-US"/>
        </w:rPr>
        <w:t xml:space="preserve"> </w:t>
      </w:r>
      <w:r w:rsidR="008C6C96" w:rsidRPr="008C6C96">
        <w:rPr>
          <w:rStyle w:val="FontStyle38"/>
          <w:b w:val="0"/>
          <w:sz w:val="24"/>
          <w:szCs w:val="22"/>
          <w:lang w:val="en-US" w:eastAsia="en-US"/>
        </w:rPr>
        <w:t>solids</w:t>
      </w:r>
      <w:r w:rsidR="008C6C96" w:rsidRPr="008C6C96">
        <w:rPr>
          <w:rStyle w:val="FontStyle38"/>
          <w:b w:val="0"/>
          <w:sz w:val="24"/>
          <w:szCs w:val="22"/>
          <w:lang w:eastAsia="en-US"/>
        </w:rPr>
        <w:t xml:space="preserve"> </w:t>
      </w:r>
      <w:r w:rsidR="008C6C96" w:rsidRPr="008C6C96">
        <w:rPr>
          <w:rStyle w:val="FontStyle38"/>
          <w:b w:val="0"/>
          <w:sz w:val="24"/>
          <w:szCs w:val="22"/>
          <w:lang w:val="en-US" w:eastAsia="en-US"/>
        </w:rPr>
        <w:t>conten</w:t>
      </w:r>
      <w:r w:rsidR="008C6C96" w:rsidRPr="008C6C96">
        <w:rPr>
          <w:rStyle w:val="FontStyle38"/>
          <w:b w:val="0"/>
          <w:sz w:val="22"/>
          <w:szCs w:val="22"/>
          <w:lang w:val="en-US" w:eastAsia="en-US"/>
        </w:rPr>
        <w:t>t</w:t>
      </w:r>
      <w:r w:rsidR="00EC1292" w:rsidRPr="008C6C96">
        <w:rPr>
          <w:rFonts w:ascii="Arial" w:hAnsi="Arial" w:cs="Arial"/>
          <w:snapToGrid w:val="0"/>
        </w:rPr>
        <w:t xml:space="preserve"> («</w:t>
      </w:r>
      <w:r w:rsidR="008C6C96" w:rsidRPr="008C6C96">
        <w:rPr>
          <w:rFonts w:ascii="Arial" w:hAnsi="Arial" w:cs="Arial"/>
          <w:szCs w:val="24"/>
        </w:rPr>
        <w:t>М</w:t>
      </w:r>
      <w:r w:rsidR="008C6C96" w:rsidRPr="008C6C96">
        <w:rPr>
          <w:rStyle w:val="FontStyle38"/>
          <w:b w:val="0"/>
          <w:sz w:val="24"/>
          <w:szCs w:val="24"/>
          <w:lang w:eastAsia="en-US"/>
        </w:rPr>
        <w:t xml:space="preserve">асло сливочное. Определение содержания влаги, сухих обезжиренных веществ и жира (стандартные методы). </w:t>
      </w:r>
      <w:proofErr w:type="gramStart"/>
      <w:r w:rsidR="008C6C96" w:rsidRPr="008C6C96">
        <w:rPr>
          <w:rStyle w:val="FontStyle38"/>
          <w:b w:val="0"/>
          <w:sz w:val="24"/>
          <w:szCs w:val="24"/>
          <w:lang w:eastAsia="en-US"/>
        </w:rPr>
        <w:t>Часть</w:t>
      </w:r>
      <w:r w:rsidR="008C6C96" w:rsidRPr="009A1EAA">
        <w:rPr>
          <w:rStyle w:val="FontStyle38"/>
          <w:b w:val="0"/>
          <w:sz w:val="24"/>
          <w:szCs w:val="24"/>
          <w:lang w:eastAsia="en-US"/>
        </w:rPr>
        <w:t xml:space="preserve"> 2. </w:t>
      </w:r>
      <w:r w:rsidR="008C6C96" w:rsidRPr="008C6C96">
        <w:rPr>
          <w:rStyle w:val="FontStyle38"/>
          <w:b w:val="0"/>
          <w:sz w:val="24"/>
          <w:szCs w:val="24"/>
          <w:lang w:eastAsia="en-US"/>
        </w:rPr>
        <w:t>определение</w:t>
      </w:r>
      <w:r w:rsidR="008C6C96" w:rsidRPr="009A1EAA">
        <w:rPr>
          <w:rStyle w:val="FontStyle38"/>
          <w:b w:val="0"/>
          <w:sz w:val="24"/>
          <w:szCs w:val="24"/>
          <w:lang w:eastAsia="en-US"/>
        </w:rPr>
        <w:t xml:space="preserve"> </w:t>
      </w:r>
      <w:r w:rsidR="008C6C96" w:rsidRPr="008C6C96">
        <w:rPr>
          <w:rStyle w:val="FontStyle38"/>
          <w:b w:val="0"/>
          <w:sz w:val="24"/>
          <w:szCs w:val="24"/>
          <w:lang w:eastAsia="en-US"/>
        </w:rPr>
        <w:t>содержания</w:t>
      </w:r>
      <w:r w:rsidR="008C6C96" w:rsidRPr="009A1EAA">
        <w:rPr>
          <w:rStyle w:val="FontStyle38"/>
          <w:b w:val="0"/>
          <w:sz w:val="24"/>
          <w:szCs w:val="24"/>
          <w:lang w:eastAsia="en-US"/>
        </w:rPr>
        <w:t xml:space="preserve"> </w:t>
      </w:r>
      <w:r w:rsidR="008C6C96" w:rsidRPr="008C6C96">
        <w:rPr>
          <w:rStyle w:val="FontStyle38"/>
          <w:b w:val="0"/>
          <w:sz w:val="24"/>
          <w:szCs w:val="24"/>
          <w:lang w:eastAsia="en-US"/>
        </w:rPr>
        <w:t>сухих</w:t>
      </w:r>
      <w:r w:rsidR="008C6C96" w:rsidRPr="009A1EAA">
        <w:rPr>
          <w:rStyle w:val="FontStyle38"/>
          <w:b w:val="0"/>
          <w:sz w:val="24"/>
          <w:szCs w:val="24"/>
          <w:lang w:eastAsia="en-US"/>
        </w:rPr>
        <w:t xml:space="preserve"> </w:t>
      </w:r>
      <w:r w:rsidR="008C6C96" w:rsidRPr="008C6C96">
        <w:rPr>
          <w:rStyle w:val="FontStyle38"/>
          <w:b w:val="0"/>
          <w:sz w:val="24"/>
          <w:szCs w:val="24"/>
          <w:lang w:eastAsia="en-US"/>
        </w:rPr>
        <w:t>обезжиренных</w:t>
      </w:r>
      <w:r w:rsidR="008C6C96" w:rsidRPr="009A1EAA">
        <w:rPr>
          <w:rStyle w:val="FontStyle38"/>
          <w:b w:val="0"/>
          <w:sz w:val="24"/>
          <w:szCs w:val="24"/>
          <w:lang w:eastAsia="en-US"/>
        </w:rPr>
        <w:t xml:space="preserve"> </w:t>
      </w:r>
      <w:r w:rsidR="008C6C96" w:rsidRPr="008C6C96">
        <w:rPr>
          <w:rStyle w:val="FontStyle38"/>
          <w:b w:val="0"/>
          <w:sz w:val="24"/>
          <w:szCs w:val="24"/>
          <w:lang w:eastAsia="en-US"/>
        </w:rPr>
        <w:t>веществ</w:t>
      </w:r>
      <w:r w:rsidR="00EC1292" w:rsidRPr="0096379A">
        <w:rPr>
          <w:rFonts w:ascii="Arial" w:hAnsi="Arial" w:cs="Arial"/>
          <w:snapToGrid w:val="0"/>
        </w:rPr>
        <w:t>»)</w:t>
      </w:r>
      <w:proofErr w:type="gramEnd"/>
    </w:p>
    <w:p w:rsidR="00C70F6A" w:rsidRDefault="00C70F6A" w:rsidP="008C6C96">
      <w:pPr>
        <w:pStyle w:val="Style24"/>
        <w:widowControl/>
        <w:ind w:firstLine="567"/>
        <w:jc w:val="both"/>
        <w:rPr>
          <w:rFonts w:ascii="Arial" w:hAnsi="Arial" w:cs="Arial"/>
          <w:b/>
        </w:rPr>
      </w:pPr>
    </w:p>
    <w:p w:rsidR="00C43DFA" w:rsidRPr="00FA57DC" w:rsidRDefault="00C43DFA" w:rsidP="008C6C96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</w:rPr>
      </w:pPr>
      <w:r w:rsidRPr="00F00416">
        <w:rPr>
          <w:rFonts w:ascii="Arial" w:hAnsi="Arial" w:cs="Arial"/>
          <w:b/>
          <w:snapToGrid w:val="0"/>
        </w:rPr>
        <w:t>8 Сведения о рассылке проекта стандарта на рассмотрение и согласование</w:t>
      </w:r>
    </w:p>
    <w:p w:rsidR="000B4500" w:rsidRDefault="000B4500" w:rsidP="008C6C96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</w:rPr>
      </w:pPr>
    </w:p>
    <w:p w:rsidR="00C43DFA" w:rsidRPr="00FA57DC" w:rsidRDefault="00C43DFA" w:rsidP="008C6C96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</w:rPr>
      </w:pPr>
      <w:r w:rsidRPr="00FA57DC">
        <w:rPr>
          <w:rFonts w:ascii="Arial" w:hAnsi="Arial" w:cs="Arial"/>
          <w:snapToGrid w:val="0"/>
        </w:rPr>
        <w:t>За принятие проголосовали:</w:t>
      </w:r>
    </w:p>
    <w:p w:rsidR="00C43DFA" w:rsidRPr="00625339" w:rsidRDefault="00C43DFA" w:rsidP="008C6C96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</w:rPr>
      </w:pPr>
    </w:p>
    <w:p w:rsidR="00C43DFA" w:rsidRPr="004E2FDB" w:rsidRDefault="00C43DFA" w:rsidP="008C6C96">
      <w:pPr>
        <w:tabs>
          <w:tab w:val="left" w:pos="540"/>
        </w:tabs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9</w:t>
      </w:r>
      <w:r w:rsidRPr="004E2FDB">
        <w:rPr>
          <w:rFonts w:ascii="Arial" w:hAnsi="Arial" w:cs="Arial"/>
          <w:b/>
          <w:szCs w:val="24"/>
        </w:rPr>
        <w:t xml:space="preserve"> Сведения о разработчике стандарта</w:t>
      </w:r>
    </w:p>
    <w:p w:rsidR="000B4500" w:rsidRDefault="000B4500" w:rsidP="00625339">
      <w:pPr>
        <w:adjustRightInd w:val="0"/>
        <w:ind w:left="567"/>
        <w:jc w:val="both"/>
        <w:rPr>
          <w:rFonts w:ascii="Arial" w:hAnsi="Arial" w:cs="Arial"/>
          <w:szCs w:val="24"/>
        </w:rPr>
      </w:pPr>
    </w:p>
    <w:p w:rsidR="00C43DFA" w:rsidRPr="004E2FDB" w:rsidRDefault="00C43DFA" w:rsidP="00625339">
      <w:pPr>
        <w:adjustRightInd w:val="0"/>
        <w:ind w:left="567"/>
        <w:jc w:val="both"/>
        <w:rPr>
          <w:rFonts w:ascii="Arial" w:hAnsi="Arial" w:cs="Arial"/>
          <w:szCs w:val="24"/>
        </w:rPr>
      </w:pPr>
      <w:r w:rsidRPr="004E2FDB">
        <w:rPr>
          <w:rFonts w:ascii="Arial" w:hAnsi="Arial" w:cs="Arial"/>
          <w:szCs w:val="24"/>
        </w:rPr>
        <w:t xml:space="preserve">Республиканское государственное предприятие «Казахстанский институт стандартизации и </w:t>
      </w:r>
      <w:r w:rsidR="00CF7B8B">
        <w:rPr>
          <w:rFonts w:ascii="Arial" w:hAnsi="Arial" w:cs="Arial"/>
          <w:szCs w:val="24"/>
        </w:rPr>
        <w:t>метрологии</w:t>
      </w:r>
      <w:r w:rsidRPr="004E2FDB">
        <w:rPr>
          <w:rFonts w:ascii="Arial" w:hAnsi="Arial" w:cs="Arial"/>
          <w:szCs w:val="24"/>
        </w:rPr>
        <w:t xml:space="preserve">» Комитета технического регулирования и метрологии Министерства </w:t>
      </w:r>
      <w:r w:rsidR="00C214B8">
        <w:rPr>
          <w:rFonts w:ascii="Arial" w:hAnsi="Arial" w:cs="Arial"/>
        </w:rPr>
        <w:t>индустрии и инфраструктурного</w:t>
      </w:r>
      <w:r>
        <w:rPr>
          <w:rFonts w:ascii="Arial" w:hAnsi="Arial" w:cs="Arial"/>
        </w:rPr>
        <w:t xml:space="preserve"> развитию</w:t>
      </w:r>
      <w:r w:rsidRPr="00731470">
        <w:rPr>
          <w:rFonts w:ascii="Arial" w:hAnsi="Arial" w:cs="Arial"/>
        </w:rPr>
        <w:t xml:space="preserve"> </w:t>
      </w:r>
      <w:r w:rsidRPr="004E2FDB">
        <w:rPr>
          <w:rFonts w:ascii="Arial" w:hAnsi="Arial" w:cs="Arial"/>
          <w:szCs w:val="24"/>
        </w:rPr>
        <w:t>Республики Казахстан</w:t>
      </w:r>
    </w:p>
    <w:p w:rsidR="008D5BAC" w:rsidRPr="008D5BAC" w:rsidRDefault="008D5BAC" w:rsidP="00625339">
      <w:pPr>
        <w:pStyle w:val="aa"/>
        <w:ind w:left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 xml:space="preserve">Адрес: Республика Казахстан </w:t>
      </w:r>
    </w:p>
    <w:p w:rsidR="008D5BAC" w:rsidRPr="008D5BAC" w:rsidRDefault="008D5BAC" w:rsidP="00625339">
      <w:pPr>
        <w:pStyle w:val="aa"/>
        <w:ind w:left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>010000, г. Нур</w:t>
      </w:r>
      <w:r w:rsidRPr="008D5BAC">
        <w:rPr>
          <w:rFonts w:ascii="Arial" w:hAnsi="Arial" w:cs="Arial"/>
          <w:i/>
          <w:sz w:val="24"/>
          <w:szCs w:val="24"/>
        </w:rPr>
        <w:t>-</w:t>
      </w:r>
      <w:r w:rsidRPr="008D5BAC">
        <w:rPr>
          <w:rFonts w:ascii="Arial" w:hAnsi="Arial" w:cs="Arial"/>
          <w:sz w:val="24"/>
          <w:szCs w:val="24"/>
        </w:rPr>
        <w:t xml:space="preserve">Султан, проспект </w:t>
      </w:r>
      <w:proofErr w:type="spellStart"/>
      <w:r w:rsidRPr="008D5BAC">
        <w:rPr>
          <w:rFonts w:ascii="Arial" w:hAnsi="Arial" w:cs="Arial"/>
          <w:sz w:val="24"/>
          <w:szCs w:val="24"/>
        </w:rPr>
        <w:t>Мәңгілік</w:t>
      </w:r>
      <w:proofErr w:type="spellEnd"/>
      <w:proofErr w:type="gramStart"/>
      <w:r w:rsidRPr="008D5BAC">
        <w:rPr>
          <w:rFonts w:ascii="Arial" w:hAnsi="Arial" w:cs="Arial"/>
          <w:sz w:val="24"/>
          <w:szCs w:val="24"/>
        </w:rPr>
        <w:t xml:space="preserve"> Е</w:t>
      </w:r>
      <w:proofErr w:type="gramEnd"/>
      <w:r w:rsidRPr="008D5BAC">
        <w:rPr>
          <w:rFonts w:ascii="Arial" w:hAnsi="Arial" w:cs="Arial"/>
          <w:sz w:val="24"/>
          <w:szCs w:val="24"/>
        </w:rPr>
        <w:t xml:space="preserve">л, дом 11, здание «Эталонный центр». </w:t>
      </w:r>
    </w:p>
    <w:p w:rsidR="008D5BAC" w:rsidRPr="008D5BAC" w:rsidRDefault="008D5BAC" w:rsidP="00625339">
      <w:pPr>
        <w:pStyle w:val="aa"/>
        <w:ind w:left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>Телефон: 8 (7172) 28-29-99, 8 (7172) 28-29-35.</w:t>
      </w:r>
    </w:p>
    <w:p w:rsidR="008D5BAC" w:rsidRPr="008D5BAC" w:rsidRDefault="008D5BAC" w:rsidP="00625339">
      <w:pPr>
        <w:pStyle w:val="aa"/>
        <w:ind w:left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  <w:lang w:val="en-US"/>
        </w:rPr>
        <w:t>E</w:t>
      </w:r>
      <w:r w:rsidRPr="008D5BAC">
        <w:rPr>
          <w:rFonts w:ascii="Arial" w:hAnsi="Arial" w:cs="Arial"/>
          <w:sz w:val="24"/>
          <w:szCs w:val="24"/>
        </w:rPr>
        <w:t>-</w:t>
      </w:r>
      <w:r w:rsidRPr="008D5BAC">
        <w:rPr>
          <w:rFonts w:ascii="Arial" w:hAnsi="Arial" w:cs="Arial"/>
          <w:sz w:val="24"/>
          <w:szCs w:val="24"/>
          <w:lang w:val="en-US"/>
        </w:rPr>
        <w:t>mail</w:t>
      </w:r>
      <w:r w:rsidRPr="008D5BAC">
        <w:rPr>
          <w:rFonts w:ascii="Arial" w:hAnsi="Arial" w:cs="Arial"/>
          <w:sz w:val="24"/>
          <w:szCs w:val="24"/>
        </w:rPr>
        <w:t>: info@ksm.kz</w:t>
      </w:r>
    </w:p>
    <w:p w:rsidR="008D5BAC" w:rsidRPr="008D5BAC" w:rsidRDefault="008D5BAC" w:rsidP="00625339">
      <w:pPr>
        <w:pStyle w:val="aa"/>
        <w:ind w:left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 xml:space="preserve">Карагандинский филиал РГП «Казахстанский институт стандартизации                           и метрологии» </w:t>
      </w:r>
    </w:p>
    <w:p w:rsidR="008D5BAC" w:rsidRPr="008D5BAC" w:rsidRDefault="008D5BAC" w:rsidP="00625339">
      <w:pPr>
        <w:pStyle w:val="aa"/>
        <w:ind w:left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 xml:space="preserve">Адрес: </w:t>
      </w:r>
      <w:r w:rsidRPr="008D5BAC">
        <w:rPr>
          <w:rFonts w:ascii="Arial" w:hAnsi="Arial" w:cs="Arial"/>
          <w:bCs/>
          <w:color w:val="000000"/>
          <w:sz w:val="24"/>
          <w:szCs w:val="24"/>
          <w:shd w:val="clear" w:color="auto" w:fill="FFFFFF"/>
          <w:lang w:bidi="ru-RU"/>
        </w:rPr>
        <w:t>100009</w:t>
      </w:r>
      <w:r w:rsidRPr="008D5BAC">
        <w:rPr>
          <w:rFonts w:ascii="Arial" w:hAnsi="Arial" w:cs="Arial"/>
          <w:sz w:val="24"/>
          <w:szCs w:val="24"/>
        </w:rPr>
        <w:t xml:space="preserve">, РК, </w:t>
      </w:r>
      <w:r w:rsidRPr="008D5BAC">
        <w:rPr>
          <w:rFonts w:ascii="Arial" w:hAnsi="Arial" w:cs="Arial"/>
          <w:bCs/>
          <w:color w:val="000000"/>
          <w:sz w:val="24"/>
          <w:szCs w:val="24"/>
          <w:shd w:val="clear" w:color="auto" w:fill="FFFFFF"/>
          <w:lang w:bidi="ru-RU"/>
        </w:rPr>
        <w:t>г. Караганда, ул. Анжерская, дом 22/2</w:t>
      </w:r>
    </w:p>
    <w:p w:rsidR="008D5BAC" w:rsidRPr="008D5BAC" w:rsidRDefault="008D5BAC" w:rsidP="00625339">
      <w:pPr>
        <w:pStyle w:val="aa"/>
        <w:ind w:left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>Телефон: 8 (7152) 25-53-43</w:t>
      </w:r>
    </w:p>
    <w:p w:rsidR="00AD0692" w:rsidRPr="009A1EAA" w:rsidRDefault="008D5BAC" w:rsidP="00625339">
      <w:pPr>
        <w:ind w:left="567"/>
        <w:jc w:val="both"/>
        <w:rPr>
          <w:rFonts w:ascii="Arial" w:hAnsi="Arial" w:cs="Arial"/>
          <w:color w:val="auto"/>
          <w:szCs w:val="24"/>
        </w:rPr>
      </w:pPr>
      <w:r w:rsidRPr="008D5BAC">
        <w:rPr>
          <w:rFonts w:ascii="Arial" w:hAnsi="Arial" w:cs="Arial"/>
          <w:szCs w:val="24"/>
          <w:lang w:val="kk-KZ"/>
        </w:rPr>
        <w:t xml:space="preserve">Е-mail: </w:t>
      </w:r>
      <w:r w:rsidRPr="008D5BAC">
        <w:rPr>
          <w:rFonts w:ascii="Arial" w:hAnsi="Arial" w:cs="Arial"/>
          <w:szCs w:val="24"/>
          <w:lang w:val="en-US"/>
        </w:rPr>
        <w:t>Karaganda</w:t>
      </w:r>
      <w:r w:rsidRPr="008D5BAC">
        <w:rPr>
          <w:rFonts w:ascii="Arial" w:hAnsi="Arial" w:cs="Arial"/>
          <w:szCs w:val="24"/>
          <w:lang w:val="kk-KZ"/>
        </w:rPr>
        <w:t>@ksm.kz</w:t>
      </w:r>
    </w:p>
    <w:p w:rsidR="00C43DFA" w:rsidRPr="009A1EAA" w:rsidRDefault="00C43DFA" w:rsidP="008C6C96">
      <w:pPr>
        <w:ind w:firstLine="567"/>
        <w:jc w:val="both"/>
        <w:rPr>
          <w:rFonts w:ascii="Arial" w:hAnsi="Arial" w:cs="Arial"/>
          <w:szCs w:val="24"/>
        </w:rPr>
      </w:pPr>
    </w:p>
    <w:p w:rsidR="00BC3874" w:rsidRPr="009A1EAA" w:rsidRDefault="00BC3874" w:rsidP="008C6C96">
      <w:pPr>
        <w:ind w:firstLine="567"/>
        <w:rPr>
          <w:rFonts w:ascii="Arial" w:hAnsi="Arial" w:cs="Arial"/>
          <w:szCs w:val="24"/>
        </w:rPr>
      </w:pPr>
    </w:p>
    <w:p w:rsidR="00F7156C" w:rsidRDefault="00F7156C" w:rsidP="008C6C96">
      <w:pPr>
        <w:ind w:firstLine="567"/>
        <w:jc w:val="bot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Заместитель</w:t>
      </w:r>
    </w:p>
    <w:p w:rsidR="00F7156C" w:rsidRDefault="00F7156C" w:rsidP="008C6C96">
      <w:pPr>
        <w:ind w:firstLine="567"/>
        <w:jc w:val="bot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Генерального директора</w:t>
      </w:r>
      <w:r w:rsidRPr="00D00357">
        <w:rPr>
          <w:rFonts w:ascii="Arial" w:hAnsi="Arial" w:cs="Arial"/>
          <w:b/>
          <w:bCs/>
          <w:szCs w:val="24"/>
        </w:rPr>
        <w:t xml:space="preserve">                             </w:t>
      </w:r>
      <w:r>
        <w:rPr>
          <w:rFonts w:ascii="Arial" w:hAnsi="Arial" w:cs="Arial"/>
          <w:b/>
          <w:bCs/>
          <w:szCs w:val="24"/>
        </w:rPr>
        <w:t xml:space="preserve">     </w:t>
      </w:r>
      <w:r w:rsidRPr="00D00357">
        <w:rPr>
          <w:rFonts w:ascii="Arial" w:hAnsi="Arial" w:cs="Arial"/>
          <w:b/>
          <w:bCs/>
          <w:szCs w:val="24"/>
        </w:rPr>
        <w:t xml:space="preserve">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D00357">
        <w:rPr>
          <w:rFonts w:ascii="Arial" w:hAnsi="Arial" w:cs="Arial"/>
          <w:b/>
          <w:bCs/>
          <w:szCs w:val="24"/>
        </w:rPr>
        <w:t xml:space="preserve"> </w:t>
      </w:r>
      <w:r w:rsidR="004B18B3">
        <w:rPr>
          <w:rFonts w:ascii="Arial" w:hAnsi="Arial" w:cs="Arial"/>
          <w:b/>
          <w:bCs/>
          <w:szCs w:val="24"/>
        </w:rPr>
        <w:t xml:space="preserve">   </w:t>
      </w:r>
      <w:r>
        <w:rPr>
          <w:rFonts w:ascii="Arial" w:hAnsi="Arial" w:cs="Arial"/>
          <w:b/>
          <w:bCs/>
          <w:szCs w:val="24"/>
        </w:rPr>
        <w:t xml:space="preserve">  </w:t>
      </w:r>
      <w:r w:rsidRPr="00D00357">
        <w:rPr>
          <w:rFonts w:ascii="Arial" w:hAnsi="Arial" w:cs="Arial"/>
          <w:b/>
          <w:bCs/>
          <w:szCs w:val="24"/>
        </w:rPr>
        <w:t xml:space="preserve"> </w:t>
      </w:r>
      <w:r w:rsidR="00AD0692">
        <w:rPr>
          <w:rFonts w:ascii="Arial" w:hAnsi="Arial" w:cs="Arial"/>
          <w:b/>
          <w:bCs/>
          <w:szCs w:val="24"/>
        </w:rPr>
        <w:t>С</w:t>
      </w:r>
      <w:r w:rsidR="004B18B3">
        <w:rPr>
          <w:rFonts w:ascii="Arial" w:hAnsi="Arial" w:cs="Arial"/>
          <w:b/>
          <w:bCs/>
          <w:szCs w:val="24"/>
        </w:rPr>
        <w:t>.</w:t>
      </w:r>
      <w:r w:rsidR="00AD0692">
        <w:rPr>
          <w:rFonts w:ascii="Arial" w:hAnsi="Arial" w:cs="Arial"/>
          <w:b/>
          <w:bCs/>
          <w:szCs w:val="24"/>
        </w:rPr>
        <w:t xml:space="preserve"> </w:t>
      </w:r>
      <w:proofErr w:type="spellStart"/>
      <w:r w:rsidR="00AD0692">
        <w:rPr>
          <w:rFonts w:ascii="Arial" w:hAnsi="Arial" w:cs="Arial"/>
          <w:b/>
          <w:bCs/>
          <w:szCs w:val="24"/>
        </w:rPr>
        <w:t>Радаев</w:t>
      </w:r>
      <w:proofErr w:type="spellEnd"/>
    </w:p>
    <w:p w:rsidR="00F7156C" w:rsidRDefault="00F7156C" w:rsidP="008C6C96">
      <w:pPr>
        <w:ind w:firstLine="567"/>
        <w:jc w:val="both"/>
        <w:rPr>
          <w:rFonts w:ascii="Arial" w:hAnsi="Arial" w:cs="Arial"/>
          <w:b/>
          <w:bCs/>
          <w:szCs w:val="24"/>
        </w:rPr>
      </w:pPr>
    </w:p>
    <w:p w:rsidR="00F7156C" w:rsidRDefault="00F7156C" w:rsidP="008C6C96">
      <w:pPr>
        <w:ind w:firstLine="567"/>
        <w:jc w:val="both"/>
        <w:rPr>
          <w:rFonts w:ascii="Arial" w:hAnsi="Arial" w:cs="Arial"/>
          <w:b/>
          <w:bCs/>
          <w:szCs w:val="24"/>
        </w:rPr>
      </w:pPr>
    </w:p>
    <w:sectPr w:rsidR="00F7156C" w:rsidSect="00FA089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A3D7B"/>
    <w:multiLevelType w:val="hybridMultilevel"/>
    <w:tmpl w:val="D3341896"/>
    <w:lvl w:ilvl="0" w:tplc="37A2BC1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81B009D"/>
    <w:multiLevelType w:val="hybridMultilevel"/>
    <w:tmpl w:val="545CB3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802"/>
    <w:rsid w:val="00001E91"/>
    <w:rsid w:val="00003AEB"/>
    <w:rsid w:val="00004459"/>
    <w:rsid w:val="00004AE6"/>
    <w:rsid w:val="00005CFF"/>
    <w:rsid w:val="00010DED"/>
    <w:rsid w:val="00012765"/>
    <w:rsid w:val="00013B2B"/>
    <w:rsid w:val="000240DF"/>
    <w:rsid w:val="00024B0C"/>
    <w:rsid w:val="00025B07"/>
    <w:rsid w:val="00031741"/>
    <w:rsid w:val="00033236"/>
    <w:rsid w:val="0003457D"/>
    <w:rsid w:val="00036EBD"/>
    <w:rsid w:val="000409F6"/>
    <w:rsid w:val="000422C7"/>
    <w:rsid w:val="00052F76"/>
    <w:rsid w:val="000607BC"/>
    <w:rsid w:val="000636F4"/>
    <w:rsid w:val="0006592A"/>
    <w:rsid w:val="00072752"/>
    <w:rsid w:val="00081619"/>
    <w:rsid w:val="000A32D0"/>
    <w:rsid w:val="000A36B7"/>
    <w:rsid w:val="000A41B4"/>
    <w:rsid w:val="000B1EBB"/>
    <w:rsid w:val="000B4500"/>
    <w:rsid w:val="000C22F1"/>
    <w:rsid w:val="000C2821"/>
    <w:rsid w:val="000C4C64"/>
    <w:rsid w:val="000D3134"/>
    <w:rsid w:val="000D6573"/>
    <w:rsid w:val="000D7611"/>
    <w:rsid w:val="000E0364"/>
    <w:rsid w:val="000E2742"/>
    <w:rsid w:val="000E344C"/>
    <w:rsid w:val="000E3990"/>
    <w:rsid w:val="000E52DC"/>
    <w:rsid w:val="000F3A60"/>
    <w:rsid w:val="000F3E53"/>
    <w:rsid w:val="000F5C2C"/>
    <w:rsid w:val="0010104C"/>
    <w:rsid w:val="001140BC"/>
    <w:rsid w:val="001166C7"/>
    <w:rsid w:val="0011794D"/>
    <w:rsid w:val="00120B4F"/>
    <w:rsid w:val="00126678"/>
    <w:rsid w:val="0013081A"/>
    <w:rsid w:val="00130960"/>
    <w:rsid w:val="0013673C"/>
    <w:rsid w:val="00142B91"/>
    <w:rsid w:val="00147D89"/>
    <w:rsid w:val="00150419"/>
    <w:rsid w:val="00151088"/>
    <w:rsid w:val="001528CC"/>
    <w:rsid w:val="00162DA7"/>
    <w:rsid w:val="00167CA0"/>
    <w:rsid w:val="00182F54"/>
    <w:rsid w:val="001838AA"/>
    <w:rsid w:val="00190EFA"/>
    <w:rsid w:val="001A273E"/>
    <w:rsid w:val="001A34D5"/>
    <w:rsid w:val="001B318F"/>
    <w:rsid w:val="001B59C7"/>
    <w:rsid w:val="001C2717"/>
    <w:rsid w:val="001C7DED"/>
    <w:rsid w:val="001D4C2A"/>
    <w:rsid w:val="001E2A9D"/>
    <w:rsid w:val="001E3C31"/>
    <w:rsid w:val="001E4134"/>
    <w:rsid w:val="001E7F0C"/>
    <w:rsid w:val="001F093B"/>
    <w:rsid w:val="00200675"/>
    <w:rsid w:val="00206325"/>
    <w:rsid w:val="00207AB2"/>
    <w:rsid w:val="00214B6A"/>
    <w:rsid w:val="00214F83"/>
    <w:rsid w:val="00221F6F"/>
    <w:rsid w:val="00223B54"/>
    <w:rsid w:val="00225BD5"/>
    <w:rsid w:val="00230062"/>
    <w:rsid w:val="00232560"/>
    <w:rsid w:val="00235DE8"/>
    <w:rsid w:val="00250C68"/>
    <w:rsid w:val="0029016C"/>
    <w:rsid w:val="00292897"/>
    <w:rsid w:val="002A586D"/>
    <w:rsid w:val="002B07F1"/>
    <w:rsid w:val="002B3193"/>
    <w:rsid w:val="002C3064"/>
    <w:rsid w:val="002D157F"/>
    <w:rsid w:val="002D5679"/>
    <w:rsid w:val="002E0B1F"/>
    <w:rsid w:val="002E0DCE"/>
    <w:rsid w:val="002E31D6"/>
    <w:rsid w:val="002F0E20"/>
    <w:rsid w:val="002F158E"/>
    <w:rsid w:val="002F6334"/>
    <w:rsid w:val="002F73B4"/>
    <w:rsid w:val="00300A6C"/>
    <w:rsid w:val="00302830"/>
    <w:rsid w:val="00302F2C"/>
    <w:rsid w:val="003068C0"/>
    <w:rsid w:val="003119DD"/>
    <w:rsid w:val="00314A4C"/>
    <w:rsid w:val="003152D1"/>
    <w:rsid w:val="00316E95"/>
    <w:rsid w:val="00317DAF"/>
    <w:rsid w:val="0032242A"/>
    <w:rsid w:val="003247EA"/>
    <w:rsid w:val="00324B93"/>
    <w:rsid w:val="003258C5"/>
    <w:rsid w:val="0032671E"/>
    <w:rsid w:val="00335572"/>
    <w:rsid w:val="0033610B"/>
    <w:rsid w:val="003427A7"/>
    <w:rsid w:val="00345C72"/>
    <w:rsid w:val="003612F4"/>
    <w:rsid w:val="00361F1A"/>
    <w:rsid w:val="00374984"/>
    <w:rsid w:val="003924F1"/>
    <w:rsid w:val="00396F18"/>
    <w:rsid w:val="003A0A0B"/>
    <w:rsid w:val="003A6C23"/>
    <w:rsid w:val="003B057F"/>
    <w:rsid w:val="003B51D3"/>
    <w:rsid w:val="003B6A8D"/>
    <w:rsid w:val="003C13B5"/>
    <w:rsid w:val="003C1C9D"/>
    <w:rsid w:val="003C3956"/>
    <w:rsid w:val="003D4314"/>
    <w:rsid w:val="003D7E6F"/>
    <w:rsid w:val="003E2AE5"/>
    <w:rsid w:val="003E381B"/>
    <w:rsid w:val="003E3E27"/>
    <w:rsid w:val="003E3F85"/>
    <w:rsid w:val="003F46E7"/>
    <w:rsid w:val="004165BB"/>
    <w:rsid w:val="00423788"/>
    <w:rsid w:val="00423C9A"/>
    <w:rsid w:val="00425905"/>
    <w:rsid w:val="00426620"/>
    <w:rsid w:val="00432F49"/>
    <w:rsid w:val="00433439"/>
    <w:rsid w:val="00435780"/>
    <w:rsid w:val="00443E48"/>
    <w:rsid w:val="00445C23"/>
    <w:rsid w:val="004519FD"/>
    <w:rsid w:val="00452F52"/>
    <w:rsid w:val="00454485"/>
    <w:rsid w:val="0046088C"/>
    <w:rsid w:val="004676DE"/>
    <w:rsid w:val="004714D7"/>
    <w:rsid w:val="00473261"/>
    <w:rsid w:val="00481F2C"/>
    <w:rsid w:val="004832F5"/>
    <w:rsid w:val="00485812"/>
    <w:rsid w:val="00490FCA"/>
    <w:rsid w:val="00496424"/>
    <w:rsid w:val="004A13B2"/>
    <w:rsid w:val="004A2068"/>
    <w:rsid w:val="004A648B"/>
    <w:rsid w:val="004A768E"/>
    <w:rsid w:val="004B18B3"/>
    <w:rsid w:val="004B2CB3"/>
    <w:rsid w:val="004B4E9D"/>
    <w:rsid w:val="004B6ABE"/>
    <w:rsid w:val="004C1238"/>
    <w:rsid w:val="004C264D"/>
    <w:rsid w:val="004D291A"/>
    <w:rsid w:val="004D3834"/>
    <w:rsid w:val="004D43CC"/>
    <w:rsid w:val="004D59A5"/>
    <w:rsid w:val="004D7284"/>
    <w:rsid w:val="004D7395"/>
    <w:rsid w:val="004E19E9"/>
    <w:rsid w:val="004E2C67"/>
    <w:rsid w:val="004E3E75"/>
    <w:rsid w:val="004F4624"/>
    <w:rsid w:val="004F5915"/>
    <w:rsid w:val="00502277"/>
    <w:rsid w:val="00503D58"/>
    <w:rsid w:val="00504877"/>
    <w:rsid w:val="00516488"/>
    <w:rsid w:val="005169E8"/>
    <w:rsid w:val="00517132"/>
    <w:rsid w:val="00525422"/>
    <w:rsid w:val="00534844"/>
    <w:rsid w:val="005350D3"/>
    <w:rsid w:val="00537508"/>
    <w:rsid w:val="00540F5E"/>
    <w:rsid w:val="005441F2"/>
    <w:rsid w:val="005627A4"/>
    <w:rsid w:val="005639CB"/>
    <w:rsid w:val="005756B1"/>
    <w:rsid w:val="0059361A"/>
    <w:rsid w:val="005937A9"/>
    <w:rsid w:val="00596A04"/>
    <w:rsid w:val="005A2590"/>
    <w:rsid w:val="005A5F8A"/>
    <w:rsid w:val="005B22CA"/>
    <w:rsid w:val="005B2BAE"/>
    <w:rsid w:val="005B59F6"/>
    <w:rsid w:val="005C0377"/>
    <w:rsid w:val="005D1AD9"/>
    <w:rsid w:val="005E44FA"/>
    <w:rsid w:val="005E4AEF"/>
    <w:rsid w:val="005E56E3"/>
    <w:rsid w:val="005E789C"/>
    <w:rsid w:val="00604E3E"/>
    <w:rsid w:val="006105FB"/>
    <w:rsid w:val="00612AE0"/>
    <w:rsid w:val="00612BDD"/>
    <w:rsid w:val="00612D0C"/>
    <w:rsid w:val="00621ECE"/>
    <w:rsid w:val="00625339"/>
    <w:rsid w:val="00630A6C"/>
    <w:rsid w:val="00632107"/>
    <w:rsid w:val="00636A28"/>
    <w:rsid w:val="00645BD9"/>
    <w:rsid w:val="0066396E"/>
    <w:rsid w:val="0066585C"/>
    <w:rsid w:val="0067122C"/>
    <w:rsid w:val="00671787"/>
    <w:rsid w:val="00680146"/>
    <w:rsid w:val="00681045"/>
    <w:rsid w:val="00694FB4"/>
    <w:rsid w:val="006A1FB2"/>
    <w:rsid w:val="006A2E9B"/>
    <w:rsid w:val="006A43AA"/>
    <w:rsid w:val="006B5897"/>
    <w:rsid w:val="006C5C7F"/>
    <w:rsid w:val="006C7480"/>
    <w:rsid w:val="006D1A22"/>
    <w:rsid w:val="006D5D21"/>
    <w:rsid w:val="006E3D90"/>
    <w:rsid w:val="006E5DAB"/>
    <w:rsid w:val="006E7502"/>
    <w:rsid w:val="006F0E94"/>
    <w:rsid w:val="006F42DD"/>
    <w:rsid w:val="006F43EF"/>
    <w:rsid w:val="006F56B9"/>
    <w:rsid w:val="006F5BB0"/>
    <w:rsid w:val="00703F2B"/>
    <w:rsid w:val="00704104"/>
    <w:rsid w:val="007052A3"/>
    <w:rsid w:val="00712508"/>
    <w:rsid w:val="00716582"/>
    <w:rsid w:val="00725649"/>
    <w:rsid w:val="00727A24"/>
    <w:rsid w:val="007309A4"/>
    <w:rsid w:val="007324AD"/>
    <w:rsid w:val="00732517"/>
    <w:rsid w:val="00733FEE"/>
    <w:rsid w:val="007507AF"/>
    <w:rsid w:val="00752CDB"/>
    <w:rsid w:val="00754B1D"/>
    <w:rsid w:val="00760987"/>
    <w:rsid w:val="0076362D"/>
    <w:rsid w:val="00765166"/>
    <w:rsid w:val="00765988"/>
    <w:rsid w:val="00777B08"/>
    <w:rsid w:val="00782E06"/>
    <w:rsid w:val="0078486D"/>
    <w:rsid w:val="00790016"/>
    <w:rsid w:val="00791845"/>
    <w:rsid w:val="00794090"/>
    <w:rsid w:val="007A2ED7"/>
    <w:rsid w:val="007A4991"/>
    <w:rsid w:val="007A505D"/>
    <w:rsid w:val="007A63DE"/>
    <w:rsid w:val="007D3599"/>
    <w:rsid w:val="007E4A71"/>
    <w:rsid w:val="007E69EE"/>
    <w:rsid w:val="007E7861"/>
    <w:rsid w:val="007F4DFB"/>
    <w:rsid w:val="007F6381"/>
    <w:rsid w:val="0080244B"/>
    <w:rsid w:val="00805F36"/>
    <w:rsid w:val="00811A55"/>
    <w:rsid w:val="00820313"/>
    <w:rsid w:val="0082769C"/>
    <w:rsid w:val="00831D24"/>
    <w:rsid w:val="00834D7E"/>
    <w:rsid w:val="00834F11"/>
    <w:rsid w:val="00850B78"/>
    <w:rsid w:val="008538C7"/>
    <w:rsid w:val="0086018E"/>
    <w:rsid w:val="00862639"/>
    <w:rsid w:val="00864578"/>
    <w:rsid w:val="00877590"/>
    <w:rsid w:val="00880217"/>
    <w:rsid w:val="00880D14"/>
    <w:rsid w:val="00891F27"/>
    <w:rsid w:val="00896D42"/>
    <w:rsid w:val="008A10B6"/>
    <w:rsid w:val="008A3FCF"/>
    <w:rsid w:val="008B1AA1"/>
    <w:rsid w:val="008C1DBD"/>
    <w:rsid w:val="008C6C96"/>
    <w:rsid w:val="008D2E35"/>
    <w:rsid w:val="008D5B05"/>
    <w:rsid w:val="008D5BAC"/>
    <w:rsid w:val="008E00BC"/>
    <w:rsid w:val="008E1025"/>
    <w:rsid w:val="008E1441"/>
    <w:rsid w:val="008E2B43"/>
    <w:rsid w:val="008E7043"/>
    <w:rsid w:val="008F3438"/>
    <w:rsid w:val="008F6BC3"/>
    <w:rsid w:val="00901A07"/>
    <w:rsid w:val="00914D43"/>
    <w:rsid w:val="009164D7"/>
    <w:rsid w:val="009266DF"/>
    <w:rsid w:val="0093090A"/>
    <w:rsid w:val="0094029F"/>
    <w:rsid w:val="00940E45"/>
    <w:rsid w:val="0094604E"/>
    <w:rsid w:val="00950093"/>
    <w:rsid w:val="0095074C"/>
    <w:rsid w:val="00952615"/>
    <w:rsid w:val="00956318"/>
    <w:rsid w:val="00961734"/>
    <w:rsid w:val="0096379A"/>
    <w:rsid w:val="00966B2F"/>
    <w:rsid w:val="00970885"/>
    <w:rsid w:val="00971704"/>
    <w:rsid w:val="009807C7"/>
    <w:rsid w:val="00986804"/>
    <w:rsid w:val="009920FC"/>
    <w:rsid w:val="00993934"/>
    <w:rsid w:val="009959E8"/>
    <w:rsid w:val="009A097C"/>
    <w:rsid w:val="009A1EAA"/>
    <w:rsid w:val="009A2DC2"/>
    <w:rsid w:val="009A3387"/>
    <w:rsid w:val="009A550E"/>
    <w:rsid w:val="009C00B4"/>
    <w:rsid w:val="009C754D"/>
    <w:rsid w:val="009D58CF"/>
    <w:rsid w:val="009D75E1"/>
    <w:rsid w:val="009E4729"/>
    <w:rsid w:val="009F035C"/>
    <w:rsid w:val="009F43CA"/>
    <w:rsid w:val="009F4A52"/>
    <w:rsid w:val="00A0316C"/>
    <w:rsid w:val="00A044D8"/>
    <w:rsid w:val="00A07A74"/>
    <w:rsid w:val="00A10341"/>
    <w:rsid w:val="00A11262"/>
    <w:rsid w:val="00A205DA"/>
    <w:rsid w:val="00A21555"/>
    <w:rsid w:val="00A218D9"/>
    <w:rsid w:val="00A21AC1"/>
    <w:rsid w:val="00A247D6"/>
    <w:rsid w:val="00A26C9E"/>
    <w:rsid w:val="00A30082"/>
    <w:rsid w:val="00A31868"/>
    <w:rsid w:val="00A37F3A"/>
    <w:rsid w:val="00A45BB0"/>
    <w:rsid w:val="00A771F3"/>
    <w:rsid w:val="00A80407"/>
    <w:rsid w:val="00A832D8"/>
    <w:rsid w:val="00A84853"/>
    <w:rsid w:val="00A9374A"/>
    <w:rsid w:val="00AB6C55"/>
    <w:rsid w:val="00AC34C3"/>
    <w:rsid w:val="00AC44C2"/>
    <w:rsid w:val="00AC797D"/>
    <w:rsid w:val="00AD0692"/>
    <w:rsid w:val="00AD0D42"/>
    <w:rsid w:val="00AD12D6"/>
    <w:rsid w:val="00AD5914"/>
    <w:rsid w:val="00AD6AC3"/>
    <w:rsid w:val="00AE0294"/>
    <w:rsid w:val="00AE21C5"/>
    <w:rsid w:val="00AE2895"/>
    <w:rsid w:val="00AE45FC"/>
    <w:rsid w:val="00AF2C2D"/>
    <w:rsid w:val="00AF44A3"/>
    <w:rsid w:val="00AF49A8"/>
    <w:rsid w:val="00AF5E8C"/>
    <w:rsid w:val="00B001AC"/>
    <w:rsid w:val="00B0360B"/>
    <w:rsid w:val="00B11DD5"/>
    <w:rsid w:val="00B17C93"/>
    <w:rsid w:val="00B24EDE"/>
    <w:rsid w:val="00B2644C"/>
    <w:rsid w:val="00B315E8"/>
    <w:rsid w:val="00B347EC"/>
    <w:rsid w:val="00B549CF"/>
    <w:rsid w:val="00B61BA7"/>
    <w:rsid w:val="00B63154"/>
    <w:rsid w:val="00B64204"/>
    <w:rsid w:val="00B6553B"/>
    <w:rsid w:val="00B74EA8"/>
    <w:rsid w:val="00B760EF"/>
    <w:rsid w:val="00B84811"/>
    <w:rsid w:val="00B85A9F"/>
    <w:rsid w:val="00B87DFE"/>
    <w:rsid w:val="00B904A0"/>
    <w:rsid w:val="00B9126A"/>
    <w:rsid w:val="00B935FF"/>
    <w:rsid w:val="00BA2DE1"/>
    <w:rsid w:val="00BA2EEB"/>
    <w:rsid w:val="00BA35A6"/>
    <w:rsid w:val="00BA527F"/>
    <w:rsid w:val="00BB0B8F"/>
    <w:rsid w:val="00BB16DF"/>
    <w:rsid w:val="00BB641C"/>
    <w:rsid w:val="00BC3874"/>
    <w:rsid w:val="00BC6982"/>
    <w:rsid w:val="00BD04E7"/>
    <w:rsid w:val="00BD2744"/>
    <w:rsid w:val="00BD56E8"/>
    <w:rsid w:val="00BE444E"/>
    <w:rsid w:val="00BE773B"/>
    <w:rsid w:val="00C0291E"/>
    <w:rsid w:val="00C13A07"/>
    <w:rsid w:val="00C2078A"/>
    <w:rsid w:val="00C214B8"/>
    <w:rsid w:val="00C23A43"/>
    <w:rsid w:val="00C23F04"/>
    <w:rsid w:val="00C243FF"/>
    <w:rsid w:val="00C2563F"/>
    <w:rsid w:val="00C33F49"/>
    <w:rsid w:val="00C4270C"/>
    <w:rsid w:val="00C43DFA"/>
    <w:rsid w:val="00C46B6C"/>
    <w:rsid w:val="00C51EF5"/>
    <w:rsid w:val="00C554E7"/>
    <w:rsid w:val="00C624FF"/>
    <w:rsid w:val="00C6586E"/>
    <w:rsid w:val="00C70F6A"/>
    <w:rsid w:val="00C71B9C"/>
    <w:rsid w:val="00C71DA5"/>
    <w:rsid w:val="00C7286A"/>
    <w:rsid w:val="00C779A9"/>
    <w:rsid w:val="00C87680"/>
    <w:rsid w:val="00C91416"/>
    <w:rsid w:val="00CA7D37"/>
    <w:rsid w:val="00CB5180"/>
    <w:rsid w:val="00CB6684"/>
    <w:rsid w:val="00CC2707"/>
    <w:rsid w:val="00CC6D4C"/>
    <w:rsid w:val="00CD075C"/>
    <w:rsid w:val="00CD0852"/>
    <w:rsid w:val="00CD184F"/>
    <w:rsid w:val="00CD5178"/>
    <w:rsid w:val="00CE459C"/>
    <w:rsid w:val="00CE5BA5"/>
    <w:rsid w:val="00CE692B"/>
    <w:rsid w:val="00CF0283"/>
    <w:rsid w:val="00CF6031"/>
    <w:rsid w:val="00CF7B8B"/>
    <w:rsid w:val="00D008BC"/>
    <w:rsid w:val="00D06987"/>
    <w:rsid w:val="00D07599"/>
    <w:rsid w:val="00D07BD1"/>
    <w:rsid w:val="00D134FE"/>
    <w:rsid w:val="00D224A4"/>
    <w:rsid w:val="00D24F8F"/>
    <w:rsid w:val="00D31271"/>
    <w:rsid w:val="00D444A6"/>
    <w:rsid w:val="00D447B6"/>
    <w:rsid w:val="00D4593B"/>
    <w:rsid w:val="00D45EAB"/>
    <w:rsid w:val="00D46E3A"/>
    <w:rsid w:val="00D50E23"/>
    <w:rsid w:val="00D512EA"/>
    <w:rsid w:val="00D5383B"/>
    <w:rsid w:val="00D540FE"/>
    <w:rsid w:val="00D544A4"/>
    <w:rsid w:val="00D546BD"/>
    <w:rsid w:val="00D5577B"/>
    <w:rsid w:val="00D55D0A"/>
    <w:rsid w:val="00D63CAA"/>
    <w:rsid w:val="00D6670D"/>
    <w:rsid w:val="00D771DB"/>
    <w:rsid w:val="00D80101"/>
    <w:rsid w:val="00D839B5"/>
    <w:rsid w:val="00D868BD"/>
    <w:rsid w:val="00D90E1F"/>
    <w:rsid w:val="00D91347"/>
    <w:rsid w:val="00DA10D7"/>
    <w:rsid w:val="00DB3802"/>
    <w:rsid w:val="00DC5DB5"/>
    <w:rsid w:val="00DD179B"/>
    <w:rsid w:val="00DD1F69"/>
    <w:rsid w:val="00DE3CE7"/>
    <w:rsid w:val="00DE4A53"/>
    <w:rsid w:val="00DF15A0"/>
    <w:rsid w:val="00DF35B0"/>
    <w:rsid w:val="00DF6520"/>
    <w:rsid w:val="00E0019C"/>
    <w:rsid w:val="00E02451"/>
    <w:rsid w:val="00E034A0"/>
    <w:rsid w:val="00E05BE2"/>
    <w:rsid w:val="00E065EC"/>
    <w:rsid w:val="00E127CA"/>
    <w:rsid w:val="00E134B2"/>
    <w:rsid w:val="00E138F2"/>
    <w:rsid w:val="00E22D9D"/>
    <w:rsid w:val="00E266D6"/>
    <w:rsid w:val="00E26860"/>
    <w:rsid w:val="00E273B6"/>
    <w:rsid w:val="00E30B33"/>
    <w:rsid w:val="00E3495D"/>
    <w:rsid w:val="00E35418"/>
    <w:rsid w:val="00E41F0E"/>
    <w:rsid w:val="00E47735"/>
    <w:rsid w:val="00E553CB"/>
    <w:rsid w:val="00E61A4D"/>
    <w:rsid w:val="00E662DC"/>
    <w:rsid w:val="00E6729C"/>
    <w:rsid w:val="00E732E8"/>
    <w:rsid w:val="00E73EE8"/>
    <w:rsid w:val="00E7460C"/>
    <w:rsid w:val="00E82229"/>
    <w:rsid w:val="00E8561C"/>
    <w:rsid w:val="00E90AC6"/>
    <w:rsid w:val="00E91276"/>
    <w:rsid w:val="00E937B2"/>
    <w:rsid w:val="00E940A9"/>
    <w:rsid w:val="00EA2F40"/>
    <w:rsid w:val="00EB0A75"/>
    <w:rsid w:val="00EB2B9B"/>
    <w:rsid w:val="00EB613C"/>
    <w:rsid w:val="00EC1292"/>
    <w:rsid w:val="00EC3BEE"/>
    <w:rsid w:val="00ED3627"/>
    <w:rsid w:val="00ED54F8"/>
    <w:rsid w:val="00EE1A62"/>
    <w:rsid w:val="00EE3B5D"/>
    <w:rsid w:val="00EE54FD"/>
    <w:rsid w:val="00EF0424"/>
    <w:rsid w:val="00EF43B1"/>
    <w:rsid w:val="00EF47AD"/>
    <w:rsid w:val="00F00416"/>
    <w:rsid w:val="00F0251D"/>
    <w:rsid w:val="00F038BA"/>
    <w:rsid w:val="00F06508"/>
    <w:rsid w:val="00F2346C"/>
    <w:rsid w:val="00F270A6"/>
    <w:rsid w:val="00F325D8"/>
    <w:rsid w:val="00F335C9"/>
    <w:rsid w:val="00F37002"/>
    <w:rsid w:val="00F42D9C"/>
    <w:rsid w:val="00F47F4A"/>
    <w:rsid w:val="00F628A6"/>
    <w:rsid w:val="00F62B59"/>
    <w:rsid w:val="00F6318C"/>
    <w:rsid w:val="00F6665A"/>
    <w:rsid w:val="00F6711C"/>
    <w:rsid w:val="00F6721C"/>
    <w:rsid w:val="00F7156C"/>
    <w:rsid w:val="00F74A14"/>
    <w:rsid w:val="00F75FAE"/>
    <w:rsid w:val="00F8202F"/>
    <w:rsid w:val="00F831B4"/>
    <w:rsid w:val="00F83D23"/>
    <w:rsid w:val="00F8433A"/>
    <w:rsid w:val="00F8650C"/>
    <w:rsid w:val="00F962D3"/>
    <w:rsid w:val="00F966BA"/>
    <w:rsid w:val="00FA4EF8"/>
    <w:rsid w:val="00FA6D2C"/>
    <w:rsid w:val="00FB078B"/>
    <w:rsid w:val="00FB16C6"/>
    <w:rsid w:val="00FB43A9"/>
    <w:rsid w:val="00FB7312"/>
    <w:rsid w:val="00FD1107"/>
    <w:rsid w:val="00FD4A04"/>
    <w:rsid w:val="00FD4A07"/>
    <w:rsid w:val="00FE457B"/>
    <w:rsid w:val="00FE5EB5"/>
    <w:rsid w:val="00FF3689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433A"/>
    <w:pPr>
      <w:keepNext/>
      <w:spacing w:before="240" w:after="60"/>
      <w:outlineLvl w:val="0"/>
    </w:pPr>
    <w:rPr>
      <w:rFonts w:ascii="Cambria" w:hAnsi="Cambria"/>
      <w:b/>
      <w:bCs/>
      <w:color w:val="auto"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0B45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805F36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805F36"/>
    <w:rPr>
      <w:rFonts w:ascii="Arial" w:hAnsi="Arial" w:cs="Arial"/>
      <w:color w:val="000000"/>
      <w:sz w:val="20"/>
      <w:szCs w:val="20"/>
    </w:rPr>
  </w:style>
  <w:style w:type="character" w:customStyle="1" w:styleId="apple-style-span">
    <w:name w:val="apple-style-span"/>
    <w:basedOn w:val="a0"/>
    <w:rsid w:val="00805F36"/>
  </w:style>
  <w:style w:type="character" w:customStyle="1" w:styleId="FontStyle71">
    <w:name w:val="Font Style71"/>
    <w:rsid w:val="00805F36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Style20">
    <w:name w:val="Style20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apple-converted-space">
    <w:name w:val="apple-converted-space"/>
    <w:basedOn w:val="a0"/>
    <w:rsid w:val="00805F36"/>
  </w:style>
  <w:style w:type="character" w:styleId="a3">
    <w:name w:val="Strong"/>
    <w:basedOn w:val="a0"/>
    <w:qFormat/>
    <w:rsid w:val="00805F36"/>
    <w:rPr>
      <w:b/>
      <w:bCs/>
    </w:rPr>
  </w:style>
  <w:style w:type="paragraph" w:styleId="a4">
    <w:name w:val="List Paragraph"/>
    <w:basedOn w:val="a"/>
    <w:uiPriority w:val="34"/>
    <w:qFormat/>
    <w:rsid w:val="00805F3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05F36"/>
    <w:rPr>
      <w:color w:val="0000FF" w:themeColor="hyperlink"/>
      <w:u w:val="single"/>
    </w:rPr>
  </w:style>
  <w:style w:type="paragraph" w:styleId="3">
    <w:name w:val="Body Text Indent 3"/>
    <w:basedOn w:val="a"/>
    <w:link w:val="30"/>
    <w:rsid w:val="00F7156C"/>
    <w:pPr>
      <w:autoSpaceDE w:val="0"/>
      <w:autoSpaceDN w:val="0"/>
      <w:ind w:firstLine="851"/>
      <w:jc w:val="both"/>
    </w:pPr>
    <w:rPr>
      <w:color w:val="auto"/>
      <w:sz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F7156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6">
    <w:name w:val="Title"/>
    <w:basedOn w:val="a"/>
    <w:link w:val="a7"/>
    <w:qFormat/>
    <w:rsid w:val="00F7156C"/>
    <w:pPr>
      <w:jc w:val="center"/>
    </w:pPr>
    <w:rPr>
      <w:color w:val="auto"/>
      <w:sz w:val="28"/>
      <w:szCs w:val="24"/>
      <w:lang w:val="x-none" w:eastAsia="x-none"/>
    </w:rPr>
  </w:style>
  <w:style w:type="character" w:customStyle="1" w:styleId="a7">
    <w:name w:val="Название Знак"/>
    <w:basedOn w:val="a0"/>
    <w:link w:val="a6"/>
    <w:rsid w:val="00F7156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1">
    <w:name w:val="Body Text 3"/>
    <w:basedOn w:val="a"/>
    <w:link w:val="32"/>
    <w:rsid w:val="00F7156C"/>
    <w:pPr>
      <w:autoSpaceDE w:val="0"/>
      <w:autoSpaceDN w:val="0"/>
      <w:spacing w:after="120"/>
    </w:pPr>
    <w:rPr>
      <w:color w:val="auto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15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7A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7AB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433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Style5">
    <w:name w:val="Style5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7">
    <w:name w:val="Style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17">
    <w:name w:val="Style1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36">
    <w:name w:val="Font Style36"/>
    <w:uiPriority w:val="99"/>
    <w:rsid w:val="00F6721C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6">
    <w:name w:val="Font Style46"/>
    <w:uiPriority w:val="99"/>
    <w:rsid w:val="00F6721C"/>
    <w:rPr>
      <w:rFonts w:ascii="Arial" w:hAnsi="Arial" w:cs="Arial"/>
      <w:b/>
      <w:bCs/>
      <w:color w:val="000000"/>
      <w:w w:val="10"/>
      <w:sz w:val="28"/>
      <w:szCs w:val="28"/>
    </w:rPr>
  </w:style>
  <w:style w:type="character" w:customStyle="1" w:styleId="FontStyle53">
    <w:name w:val="Font Style53"/>
    <w:uiPriority w:val="99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6721C"/>
    <w:rPr>
      <w:rFonts w:ascii="Arial" w:hAnsi="Arial" w:cs="Arial"/>
      <w:color w:val="000000"/>
      <w:sz w:val="18"/>
      <w:szCs w:val="18"/>
    </w:rPr>
  </w:style>
  <w:style w:type="character" w:customStyle="1" w:styleId="FontStyle62">
    <w:name w:val="Font Style62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21">
    <w:name w:val="Font Style121"/>
    <w:uiPriority w:val="99"/>
    <w:rsid w:val="00F00416"/>
    <w:rPr>
      <w:rFonts w:ascii="Garamond" w:hAnsi="Garamond" w:cs="Garamond"/>
      <w:color w:val="000000"/>
      <w:sz w:val="20"/>
      <w:szCs w:val="20"/>
    </w:rPr>
  </w:style>
  <w:style w:type="character" w:customStyle="1" w:styleId="FontStyle38">
    <w:name w:val="Font Style38"/>
    <w:uiPriority w:val="99"/>
    <w:rsid w:val="00DD179B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9">
    <w:name w:val="Font Style59"/>
    <w:uiPriority w:val="99"/>
    <w:rsid w:val="00C70F6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4">
    <w:name w:val="Style24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Garamond" w:hAnsi="Garamond"/>
      <w:color w:val="auto"/>
      <w:szCs w:val="24"/>
    </w:rPr>
  </w:style>
  <w:style w:type="character" w:customStyle="1" w:styleId="FontStyle48">
    <w:name w:val="Font Style48"/>
    <w:basedOn w:val="a0"/>
    <w:uiPriority w:val="99"/>
    <w:rsid w:val="008C6C96"/>
    <w:rPr>
      <w:rFonts w:ascii="Arial" w:hAnsi="Arial" w:cs="Arial"/>
      <w:b/>
      <w:bCs/>
      <w:color w:val="000000"/>
      <w:sz w:val="26"/>
      <w:szCs w:val="26"/>
    </w:rPr>
  </w:style>
  <w:style w:type="paragraph" w:styleId="aa">
    <w:name w:val="No Spacing"/>
    <w:basedOn w:val="a"/>
    <w:uiPriority w:val="1"/>
    <w:qFormat/>
    <w:rsid w:val="008D5BAC"/>
    <w:rPr>
      <w:rFonts w:asciiTheme="majorHAnsi" w:eastAsiaTheme="majorEastAsia" w:hAnsiTheme="majorHAnsi" w:cstheme="majorBidi"/>
      <w:color w:val="auto"/>
      <w:sz w:val="22"/>
      <w:szCs w:val="22"/>
      <w:lang w:eastAsia="en-US"/>
    </w:rPr>
  </w:style>
  <w:style w:type="character" w:customStyle="1" w:styleId="FontStyle49">
    <w:name w:val="Font Style49"/>
    <w:basedOn w:val="a0"/>
    <w:uiPriority w:val="99"/>
    <w:rsid w:val="004A648B"/>
    <w:rPr>
      <w:rFonts w:ascii="Arial" w:hAnsi="Arial" w:cs="Arial"/>
      <w:color w:val="000000"/>
      <w:sz w:val="18"/>
      <w:szCs w:val="18"/>
    </w:rPr>
  </w:style>
  <w:style w:type="character" w:customStyle="1" w:styleId="FontStyle34">
    <w:name w:val="Font Style34"/>
    <w:basedOn w:val="a0"/>
    <w:uiPriority w:val="99"/>
    <w:rsid w:val="004A648B"/>
    <w:rPr>
      <w:rFonts w:ascii="Arial" w:hAnsi="Arial" w:cs="Arial"/>
      <w:b/>
      <w:bCs/>
      <w:color w:val="000000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rsid w:val="000B45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433A"/>
    <w:pPr>
      <w:keepNext/>
      <w:spacing w:before="240" w:after="60"/>
      <w:outlineLvl w:val="0"/>
    </w:pPr>
    <w:rPr>
      <w:rFonts w:ascii="Cambria" w:hAnsi="Cambria"/>
      <w:b/>
      <w:bCs/>
      <w:color w:val="auto"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0B45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805F36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805F36"/>
    <w:rPr>
      <w:rFonts w:ascii="Arial" w:hAnsi="Arial" w:cs="Arial"/>
      <w:color w:val="000000"/>
      <w:sz w:val="20"/>
      <w:szCs w:val="20"/>
    </w:rPr>
  </w:style>
  <w:style w:type="character" w:customStyle="1" w:styleId="apple-style-span">
    <w:name w:val="apple-style-span"/>
    <w:basedOn w:val="a0"/>
    <w:rsid w:val="00805F36"/>
  </w:style>
  <w:style w:type="character" w:customStyle="1" w:styleId="FontStyle71">
    <w:name w:val="Font Style71"/>
    <w:rsid w:val="00805F36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Style20">
    <w:name w:val="Style20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apple-converted-space">
    <w:name w:val="apple-converted-space"/>
    <w:basedOn w:val="a0"/>
    <w:rsid w:val="00805F36"/>
  </w:style>
  <w:style w:type="character" w:styleId="a3">
    <w:name w:val="Strong"/>
    <w:basedOn w:val="a0"/>
    <w:qFormat/>
    <w:rsid w:val="00805F36"/>
    <w:rPr>
      <w:b/>
      <w:bCs/>
    </w:rPr>
  </w:style>
  <w:style w:type="paragraph" w:styleId="a4">
    <w:name w:val="List Paragraph"/>
    <w:basedOn w:val="a"/>
    <w:uiPriority w:val="34"/>
    <w:qFormat/>
    <w:rsid w:val="00805F3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05F36"/>
    <w:rPr>
      <w:color w:val="0000FF" w:themeColor="hyperlink"/>
      <w:u w:val="single"/>
    </w:rPr>
  </w:style>
  <w:style w:type="paragraph" w:styleId="3">
    <w:name w:val="Body Text Indent 3"/>
    <w:basedOn w:val="a"/>
    <w:link w:val="30"/>
    <w:rsid w:val="00F7156C"/>
    <w:pPr>
      <w:autoSpaceDE w:val="0"/>
      <w:autoSpaceDN w:val="0"/>
      <w:ind w:firstLine="851"/>
      <w:jc w:val="both"/>
    </w:pPr>
    <w:rPr>
      <w:color w:val="auto"/>
      <w:sz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F7156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6">
    <w:name w:val="Title"/>
    <w:basedOn w:val="a"/>
    <w:link w:val="a7"/>
    <w:qFormat/>
    <w:rsid w:val="00F7156C"/>
    <w:pPr>
      <w:jc w:val="center"/>
    </w:pPr>
    <w:rPr>
      <w:color w:val="auto"/>
      <w:sz w:val="28"/>
      <w:szCs w:val="24"/>
      <w:lang w:val="x-none" w:eastAsia="x-none"/>
    </w:rPr>
  </w:style>
  <w:style w:type="character" w:customStyle="1" w:styleId="a7">
    <w:name w:val="Название Знак"/>
    <w:basedOn w:val="a0"/>
    <w:link w:val="a6"/>
    <w:rsid w:val="00F7156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1">
    <w:name w:val="Body Text 3"/>
    <w:basedOn w:val="a"/>
    <w:link w:val="32"/>
    <w:rsid w:val="00F7156C"/>
    <w:pPr>
      <w:autoSpaceDE w:val="0"/>
      <w:autoSpaceDN w:val="0"/>
      <w:spacing w:after="120"/>
    </w:pPr>
    <w:rPr>
      <w:color w:val="auto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15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7A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7AB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433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Style5">
    <w:name w:val="Style5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7">
    <w:name w:val="Style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17">
    <w:name w:val="Style1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36">
    <w:name w:val="Font Style36"/>
    <w:uiPriority w:val="99"/>
    <w:rsid w:val="00F6721C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6">
    <w:name w:val="Font Style46"/>
    <w:uiPriority w:val="99"/>
    <w:rsid w:val="00F6721C"/>
    <w:rPr>
      <w:rFonts w:ascii="Arial" w:hAnsi="Arial" w:cs="Arial"/>
      <w:b/>
      <w:bCs/>
      <w:color w:val="000000"/>
      <w:w w:val="10"/>
      <w:sz w:val="28"/>
      <w:szCs w:val="28"/>
    </w:rPr>
  </w:style>
  <w:style w:type="character" w:customStyle="1" w:styleId="FontStyle53">
    <w:name w:val="Font Style53"/>
    <w:uiPriority w:val="99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6721C"/>
    <w:rPr>
      <w:rFonts w:ascii="Arial" w:hAnsi="Arial" w:cs="Arial"/>
      <w:color w:val="000000"/>
      <w:sz w:val="18"/>
      <w:szCs w:val="18"/>
    </w:rPr>
  </w:style>
  <w:style w:type="character" w:customStyle="1" w:styleId="FontStyle62">
    <w:name w:val="Font Style62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21">
    <w:name w:val="Font Style121"/>
    <w:uiPriority w:val="99"/>
    <w:rsid w:val="00F00416"/>
    <w:rPr>
      <w:rFonts w:ascii="Garamond" w:hAnsi="Garamond" w:cs="Garamond"/>
      <w:color w:val="000000"/>
      <w:sz w:val="20"/>
      <w:szCs w:val="20"/>
    </w:rPr>
  </w:style>
  <w:style w:type="character" w:customStyle="1" w:styleId="FontStyle38">
    <w:name w:val="Font Style38"/>
    <w:uiPriority w:val="99"/>
    <w:rsid w:val="00DD179B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9">
    <w:name w:val="Font Style59"/>
    <w:uiPriority w:val="99"/>
    <w:rsid w:val="00C70F6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4">
    <w:name w:val="Style24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Garamond" w:hAnsi="Garamond"/>
      <w:color w:val="auto"/>
      <w:szCs w:val="24"/>
    </w:rPr>
  </w:style>
  <w:style w:type="character" w:customStyle="1" w:styleId="FontStyle48">
    <w:name w:val="Font Style48"/>
    <w:basedOn w:val="a0"/>
    <w:uiPriority w:val="99"/>
    <w:rsid w:val="008C6C96"/>
    <w:rPr>
      <w:rFonts w:ascii="Arial" w:hAnsi="Arial" w:cs="Arial"/>
      <w:b/>
      <w:bCs/>
      <w:color w:val="000000"/>
      <w:sz w:val="26"/>
      <w:szCs w:val="26"/>
    </w:rPr>
  </w:style>
  <w:style w:type="paragraph" w:styleId="aa">
    <w:name w:val="No Spacing"/>
    <w:basedOn w:val="a"/>
    <w:uiPriority w:val="1"/>
    <w:qFormat/>
    <w:rsid w:val="008D5BAC"/>
    <w:rPr>
      <w:rFonts w:asciiTheme="majorHAnsi" w:eastAsiaTheme="majorEastAsia" w:hAnsiTheme="majorHAnsi" w:cstheme="majorBidi"/>
      <w:color w:val="auto"/>
      <w:sz w:val="22"/>
      <w:szCs w:val="22"/>
      <w:lang w:eastAsia="en-US"/>
    </w:rPr>
  </w:style>
  <w:style w:type="character" w:customStyle="1" w:styleId="FontStyle49">
    <w:name w:val="Font Style49"/>
    <w:basedOn w:val="a0"/>
    <w:uiPriority w:val="99"/>
    <w:rsid w:val="004A648B"/>
    <w:rPr>
      <w:rFonts w:ascii="Arial" w:hAnsi="Arial" w:cs="Arial"/>
      <w:color w:val="000000"/>
      <w:sz w:val="18"/>
      <w:szCs w:val="18"/>
    </w:rPr>
  </w:style>
  <w:style w:type="character" w:customStyle="1" w:styleId="FontStyle34">
    <w:name w:val="Font Style34"/>
    <w:basedOn w:val="a0"/>
    <w:uiPriority w:val="99"/>
    <w:rsid w:val="004A648B"/>
    <w:rPr>
      <w:rFonts w:ascii="Arial" w:hAnsi="Arial" w:cs="Arial"/>
      <w:b/>
      <w:bCs/>
      <w:color w:val="000000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rsid w:val="000B45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2019-06-18T03:43:00Z</cp:lastPrinted>
  <dcterms:created xsi:type="dcterms:W3CDTF">2017-07-11T11:00:00Z</dcterms:created>
  <dcterms:modified xsi:type="dcterms:W3CDTF">2022-04-01T10:30:00Z</dcterms:modified>
</cp:coreProperties>
</file>